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jc w:val="center"/>
        <w:tblInd w:w="-34" w:type="dxa"/>
        <w:tblBorders>
          <w:top w:val="single" w:sz="6" w:space="0" w:color="auto"/>
          <w:left w:val="single" w:sz="6" w:space="0" w:color="auto"/>
          <w:bottom w:val="single" w:sz="24" w:space="0" w:color="auto"/>
          <w:right w:val="single" w:sz="24" w:space="0" w:color="auto"/>
        </w:tblBorders>
        <w:tblLayout w:type="fixed"/>
        <w:tblLook w:val="04A0"/>
      </w:tblPr>
      <w:tblGrid>
        <w:gridCol w:w="9498"/>
      </w:tblGrid>
      <w:tr w:rsidR="009F29F2" w:rsidTr="003B1F1D">
        <w:trPr>
          <w:trHeight w:val="1694"/>
          <w:jc w:val="center"/>
        </w:trPr>
        <w:tc>
          <w:tcPr>
            <w:tcW w:w="9498" w:type="dxa"/>
            <w:tcBorders>
              <w:top w:val="single" w:sz="6" w:space="0" w:color="auto"/>
              <w:left w:val="single" w:sz="6" w:space="0" w:color="auto"/>
              <w:bottom w:val="single" w:sz="24" w:space="0" w:color="auto"/>
              <w:right w:val="single" w:sz="24" w:space="0" w:color="auto"/>
            </w:tcBorders>
            <w:shd w:val="pct10" w:color="auto" w:fill="FFFFFF"/>
            <w:hideMark/>
          </w:tcPr>
          <w:p w:rsidR="009F29F2" w:rsidRDefault="009F29F2">
            <w:pPr>
              <w:tabs>
                <w:tab w:val="center" w:pos="4641"/>
              </w:tabs>
              <w:rPr>
                <w:b/>
                <w:spacing w:val="40"/>
                <w:sz w:val="72"/>
              </w:rPr>
            </w:pPr>
            <w:r>
              <w:rPr>
                <w:b/>
                <w:spacing w:val="40"/>
                <w:sz w:val="72"/>
              </w:rPr>
              <w:tab/>
              <w:t>Ε.Μ.Δ.Υ.Δ.Α.Σ.</w:t>
            </w:r>
          </w:p>
          <w:p w:rsidR="009F29F2" w:rsidRDefault="009F29F2">
            <w:pPr>
              <w:pStyle w:val="3"/>
              <w:rPr>
                <w:spacing w:val="40"/>
                <w:sz w:val="56"/>
              </w:rPr>
            </w:pPr>
            <w:r>
              <w:rPr>
                <w:spacing w:val="40"/>
                <w:sz w:val="56"/>
              </w:rPr>
              <w:t>ΑΤΤΙΚΗΣ</w:t>
            </w:r>
          </w:p>
          <w:p w:rsidR="009F29F2" w:rsidRDefault="009F29F2">
            <w:pPr>
              <w:pStyle w:val="4"/>
              <w:rPr>
                <w:b w:val="0"/>
                <w:sz w:val="20"/>
              </w:rPr>
            </w:pPr>
            <w:r>
              <w:rPr>
                <w:sz w:val="24"/>
              </w:rPr>
              <w:t>Ε</w:t>
            </w:r>
            <w:r>
              <w:rPr>
                <w:b w:val="0"/>
                <w:sz w:val="20"/>
              </w:rPr>
              <w:t xml:space="preserve">ΝΩΣΗ  </w:t>
            </w:r>
            <w:r>
              <w:rPr>
                <w:sz w:val="24"/>
              </w:rPr>
              <w:t>Μ</w:t>
            </w:r>
            <w:r>
              <w:rPr>
                <w:b w:val="0"/>
                <w:sz w:val="20"/>
              </w:rPr>
              <w:t xml:space="preserve">ΗΧΑΝΙΚΩΝ  </w:t>
            </w:r>
            <w:r>
              <w:rPr>
                <w:sz w:val="24"/>
              </w:rPr>
              <w:t>Δ</w:t>
            </w:r>
            <w:r>
              <w:rPr>
                <w:b w:val="0"/>
                <w:sz w:val="20"/>
              </w:rPr>
              <w:t xml:space="preserve">ΗΜΟΣΙΩΝ  </w:t>
            </w:r>
            <w:r>
              <w:rPr>
                <w:sz w:val="24"/>
              </w:rPr>
              <w:t>Υ</w:t>
            </w:r>
            <w:r>
              <w:rPr>
                <w:b w:val="0"/>
                <w:sz w:val="20"/>
              </w:rPr>
              <w:t xml:space="preserve">ΠΑΛΛΗΛΩΝ  </w:t>
            </w:r>
            <w:r>
              <w:rPr>
                <w:sz w:val="24"/>
              </w:rPr>
              <w:t>Δ</w:t>
            </w:r>
            <w:r>
              <w:rPr>
                <w:b w:val="0"/>
                <w:sz w:val="20"/>
              </w:rPr>
              <w:t>ΙΠΛΩΜΑΤΟΥΧΩΝ</w:t>
            </w:r>
            <w:r>
              <w:rPr>
                <w:sz w:val="20"/>
              </w:rPr>
              <w:t xml:space="preserve">  </w:t>
            </w:r>
            <w:r>
              <w:rPr>
                <w:sz w:val="24"/>
              </w:rPr>
              <w:t>Α</w:t>
            </w:r>
            <w:r>
              <w:rPr>
                <w:b w:val="0"/>
                <w:sz w:val="20"/>
              </w:rPr>
              <w:t xml:space="preserve">ΝΩΤΑΤΩΝ  </w:t>
            </w:r>
            <w:r>
              <w:rPr>
                <w:sz w:val="24"/>
              </w:rPr>
              <w:t>Σ</w:t>
            </w:r>
            <w:r>
              <w:rPr>
                <w:b w:val="0"/>
                <w:sz w:val="20"/>
              </w:rPr>
              <w:t>ΧΟΛΩΝ</w:t>
            </w:r>
          </w:p>
        </w:tc>
      </w:tr>
    </w:tbl>
    <w:p w:rsidR="003B1F1D" w:rsidRDefault="003B1F1D" w:rsidP="003B1F1D">
      <w:pPr>
        <w:jc w:val="center"/>
        <w:rPr>
          <w:rFonts w:ascii="Garamond" w:hAnsi="Garamond"/>
          <w:color w:val="000000"/>
        </w:rPr>
      </w:pPr>
      <w:r>
        <w:rPr>
          <w:rFonts w:ascii="Garamond" w:hAnsi="Garamond"/>
          <w:color w:val="000000"/>
          <w:sz w:val="18"/>
        </w:rPr>
        <w:t>ΑΧ. ΠΑΡΑΣΧΟΥ 98-100,  114 75  ΑΘΗΝΑ</w:t>
      </w:r>
    </w:p>
    <w:p w:rsidR="009F29F2" w:rsidRPr="0010687B" w:rsidRDefault="003B1F1D" w:rsidP="003B1F1D">
      <w:pPr>
        <w:rPr>
          <w:rFonts w:ascii="Arial" w:hAnsi="Arial"/>
          <w:sz w:val="24"/>
        </w:rPr>
      </w:pPr>
      <w:r>
        <w:rPr>
          <w:rFonts w:ascii="Garamond" w:hAnsi="Garamond"/>
          <w:b/>
          <w:bCs/>
          <w:color w:val="000000"/>
          <w:sz w:val="18"/>
        </w:rPr>
        <w:t>ΤΗΛ</w:t>
      </w:r>
      <w:r w:rsidRPr="0010687B">
        <w:rPr>
          <w:rFonts w:ascii="Garamond" w:hAnsi="Garamond"/>
          <w:b/>
          <w:bCs/>
          <w:color w:val="000000"/>
          <w:sz w:val="18"/>
        </w:rPr>
        <w:t>:</w:t>
      </w:r>
      <w:r w:rsidRPr="0010687B">
        <w:rPr>
          <w:rFonts w:ascii="Garamond" w:hAnsi="Garamond"/>
          <w:color w:val="000000"/>
          <w:sz w:val="18"/>
        </w:rPr>
        <w:t>210 64.64.282</w:t>
      </w:r>
      <w:r>
        <w:rPr>
          <w:rFonts w:ascii="Garamond" w:hAnsi="Garamond"/>
          <w:color w:val="000000"/>
          <w:sz w:val="18"/>
          <w:lang w:val="en-GB"/>
        </w:rPr>
        <w:t>          </w:t>
      </w:r>
      <w:r w:rsidRPr="0010687B">
        <w:rPr>
          <w:rFonts w:ascii="Garamond" w:hAnsi="Garamond"/>
          <w:color w:val="000000"/>
          <w:sz w:val="18"/>
        </w:rPr>
        <w:t xml:space="preserve"> </w:t>
      </w:r>
      <w:r>
        <w:rPr>
          <w:rFonts w:ascii="Garamond" w:hAnsi="Garamond"/>
          <w:b/>
          <w:bCs/>
          <w:color w:val="000000"/>
          <w:sz w:val="18"/>
          <w:lang w:val="en-US"/>
        </w:rPr>
        <w:t>FAX</w:t>
      </w:r>
      <w:r w:rsidRPr="0010687B">
        <w:rPr>
          <w:rFonts w:ascii="Garamond" w:hAnsi="Garamond"/>
          <w:b/>
          <w:bCs/>
          <w:color w:val="000000"/>
          <w:sz w:val="18"/>
        </w:rPr>
        <w:t>:</w:t>
      </w:r>
      <w:r w:rsidRPr="0010687B">
        <w:rPr>
          <w:rFonts w:ascii="Garamond" w:hAnsi="Garamond"/>
          <w:color w:val="000000"/>
          <w:sz w:val="18"/>
        </w:rPr>
        <w:t>210 64.61.296</w:t>
      </w:r>
      <w:r>
        <w:rPr>
          <w:rFonts w:ascii="Garamond" w:hAnsi="Garamond"/>
          <w:color w:val="000000"/>
          <w:sz w:val="18"/>
          <w:lang w:val="en-GB"/>
        </w:rPr>
        <w:t> </w:t>
      </w:r>
      <w:r w:rsidRPr="0010687B">
        <w:rPr>
          <w:rFonts w:ascii="Garamond" w:hAnsi="Garamond"/>
          <w:color w:val="000000"/>
          <w:sz w:val="18"/>
        </w:rPr>
        <w:t xml:space="preserve"> </w:t>
      </w:r>
      <w:r>
        <w:rPr>
          <w:rFonts w:ascii="Garamond" w:hAnsi="Garamond"/>
          <w:b/>
          <w:bCs/>
          <w:color w:val="000000"/>
          <w:sz w:val="18"/>
          <w:lang w:val="en-US"/>
        </w:rPr>
        <w:t>e</w:t>
      </w:r>
      <w:r w:rsidRPr="0010687B">
        <w:rPr>
          <w:rFonts w:ascii="Garamond" w:hAnsi="Garamond"/>
          <w:b/>
          <w:bCs/>
          <w:color w:val="000000"/>
          <w:sz w:val="18"/>
        </w:rPr>
        <w:t>-</w:t>
      </w:r>
      <w:r>
        <w:rPr>
          <w:rFonts w:ascii="Garamond" w:hAnsi="Garamond"/>
          <w:b/>
          <w:bCs/>
          <w:color w:val="000000"/>
          <w:sz w:val="18"/>
          <w:lang w:val="en-US"/>
        </w:rPr>
        <w:t>mail</w:t>
      </w:r>
      <w:r w:rsidRPr="0010687B">
        <w:rPr>
          <w:rFonts w:ascii="Garamond" w:hAnsi="Garamond"/>
          <w:b/>
          <w:bCs/>
          <w:color w:val="000000"/>
          <w:sz w:val="18"/>
        </w:rPr>
        <w:t>:</w:t>
      </w:r>
      <w:r w:rsidRPr="0010687B">
        <w:rPr>
          <w:rFonts w:ascii="Garamond" w:hAnsi="Garamond"/>
          <w:color w:val="000000"/>
          <w:sz w:val="18"/>
        </w:rPr>
        <w:t xml:space="preserve"> </w:t>
      </w:r>
      <w:hyperlink r:id="rId6" w:history="1">
        <w:r>
          <w:rPr>
            <w:rStyle w:val="-"/>
            <w:rFonts w:ascii="Garamond" w:hAnsi="Garamond"/>
            <w:sz w:val="18"/>
            <w:lang w:val="en-US"/>
          </w:rPr>
          <w:t>emdydasattikis</w:t>
        </w:r>
        <w:r w:rsidRPr="0010687B">
          <w:rPr>
            <w:rStyle w:val="-"/>
            <w:rFonts w:ascii="Garamond" w:hAnsi="Garamond"/>
            <w:sz w:val="18"/>
          </w:rPr>
          <w:t>@</w:t>
        </w:r>
        <w:r>
          <w:rPr>
            <w:rStyle w:val="-"/>
            <w:rFonts w:ascii="Garamond" w:hAnsi="Garamond"/>
            <w:sz w:val="18"/>
            <w:lang w:val="en-US"/>
          </w:rPr>
          <w:t>tee</w:t>
        </w:r>
        <w:r w:rsidRPr="0010687B">
          <w:rPr>
            <w:rStyle w:val="-"/>
            <w:rFonts w:ascii="Garamond" w:hAnsi="Garamond"/>
            <w:sz w:val="18"/>
          </w:rPr>
          <w:t>.</w:t>
        </w:r>
        <w:r>
          <w:rPr>
            <w:rStyle w:val="-"/>
            <w:rFonts w:ascii="Garamond" w:hAnsi="Garamond"/>
            <w:sz w:val="18"/>
            <w:lang w:val="en-US"/>
          </w:rPr>
          <w:t>gr</w:t>
        </w:r>
      </w:hyperlink>
      <w:r w:rsidRPr="0010687B">
        <w:rPr>
          <w:rFonts w:ascii="Garamond" w:hAnsi="Garamond"/>
          <w:color w:val="000000"/>
          <w:sz w:val="18"/>
        </w:rPr>
        <w:t xml:space="preserve"> </w:t>
      </w:r>
      <w:r>
        <w:rPr>
          <w:rFonts w:ascii="Garamond" w:hAnsi="Garamond"/>
          <w:b/>
          <w:bCs/>
          <w:color w:val="000000"/>
          <w:sz w:val="18"/>
          <w:lang w:val="en-US"/>
        </w:rPr>
        <w:t>URL</w:t>
      </w:r>
      <w:r w:rsidRPr="0010687B">
        <w:rPr>
          <w:rFonts w:ascii="Garamond" w:hAnsi="Garamond"/>
          <w:b/>
          <w:bCs/>
          <w:color w:val="000000"/>
          <w:sz w:val="18"/>
        </w:rPr>
        <w:t>:</w:t>
      </w:r>
      <w:r w:rsidRPr="0010687B">
        <w:rPr>
          <w:rFonts w:ascii="Garamond" w:hAnsi="Garamond"/>
          <w:color w:val="000000"/>
          <w:sz w:val="18"/>
        </w:rPr>
        <w:t xml:space="preserve"> </w:t>
      </w:r>
      <w:hyperlink r:id="rId7" w:history="1">
        <w:r>
          <w:rPr>
            <w:rStyle w:val="-"/>
            <w:rFonts w:ascii="Garamond" w:hAnsi="Garamond"/>
            <w:sz w:val="18"/>
            <w:lang w:val="en-US"/>
          </w:rPr>
          <w:t>www</w:t>
        </w:r>
        <w:r w:rsidRPr="0010687B">
          <w:rPr>
            <w:rStyle w:val="-"/>
            <w:rFonts w:ascii="Garamond" w:hAnsi="Garamond"/>
            <w:sz w:val="18"/>
          </w:rPr>
          <w:t>.</w:t>
        </w:r>
        <w:r>
          <w:rPr>
            <w:rStyle w:val="-"/>
            <w:rFonts w:ascii="Garamond" w:hAnsi="Garamond"/>
            <w:sz w:val="18"/>
            <w:lang w:val="en-US"/>
          </w:rPr>
          <w:t>emdydas</w:t>
        </w:r>
        <w:r w:rsidRPr="0010687B">
          <w:rPr>
            <w:rStyle w:val="-"/>
            <w:rFonts w:ascii="Garamond" w:hAnsi="Garamond"/>
            <w:sz w:val="18"/>
          </w:rPr>
          <w:t>-</w:t>
        </w:r>
        <w:r>
          <w:rPr>
            <w:rStyle w:val="-"/>
            <w:rFonts w:ascii="Garamond" w:hAnsi="Garamond"/>
            <w:sz w:val="18"/>
            <w:lang w:val="en-US"/>
          </w:rPr>
          <w:t>attikis</w:t>
        </w:r>
        <w:r w:rsidRPr="0010687B">
          <w:rPr>
            <w:rStyle w:val="-"/>
            <w:rFonts w:ascii="Garamond" w:hAnsi="Garamond"/>
            <w:sz w:val="18"/>
          </w:rPr>
          <w:t>.</w:t>
        </w:r>
        <w:r>
          <w:rPr>
            <w:rStyle w:val="-"/>
            <w:rFonts w:ascii="Garamond" w:hAnsi="Garamond"/>
            <w:sz w:val="18"/>
            <w:lang w:val="en-US"/>
          </w:rPr>
          <w:t>gr</w:t>
        </w:r>
      </w:hyperlink>
    </w:p>
    <w:p w:rsidR="009F29F2" w:rsidRPr="0010687B" w:rsidRDefault="009F29F2" w:rsidP="009F29F2">
      <w:pPr>
        <w:rPr>
          <w:rFonts w:ascii="Arial" w:hAnsi="Arial"/>
          <w:sz w:val="24"/>
        </w:rPr>
      </w:pPr>
    </w:p>
    <w:p w:rsidR="000F66F8" w:rsidRPr="005C7A97" w:rsidRDefault="000F66F8" w:rsidP="000F66F8">
      <w:pPr>
        <w:pStyle w:val="2"/>
        <w:tabs>
          <w:tab w:val="left" w:pos="4700"/>
        </w:tabs>
        <w:rPr>
          <w:rFonts w:eastAsia="Arial Unicode MS"/>
          <w:b/>
        </w:rPr>
      </w:pPr>
      <w:r w:rsidRPr="009C27CA">
        <w:tab/>
      </w:r>
      <w:r>
        <w:rPr>
          <w:b/>
        </w:rPr>
        <w:t xml:space="preserve">Αθήνα, </w:t>
      </w:r>
      <w:r w:rsidR="004E23C9">
        <w:rPr>
          <w:b/>
        </w:rPr>
        <w:t>8</w:t>
      </w:r>
      <w:r w:rsidR="00454022">
        <w:rPr>
          <w:b/>
        </w:rPr>
        <w:t xml:space="preserve"> Απριλίου</w:t>
      </w:r>
      <w:r w:rsidR="00F361A7">
        <w:rPr>
          <w:b/>
        </w:rPr>
        <w:t xml:space="preserve"> 2016</w:t>
      </w:r>
    </w:p>
    <w:p w:rsidR="000F66F8" w:rsidRDefault="000F66F8" w:rsidP="000F66F8">
      <w:pPr>
        <w:rPr>
          <w:rFonts w:ascii="Arial" w:hAnsi="Arial"/>
          <w:sz w:val="22"/>
        </w:rPr>
      </w:pPr>
    </w:p>
    <w:p w:rsidR="000F66F8" w:rsidRDefault="000F66F8" w:rsidP="000F66F8">
      <w:pPr>
        <w:rPr>
          <w:rFonts w:ascii="Arial" w:hAnsi="Arial"/>
          <w:sz w:val="22"/>
        </w:rPr>
      </w:pPr>
    </w:p>
    <w:p w:rsidR="000F66F8" w:rsidRPr="0018362E" w:rsidRDefault="000F66F8" w:rsidP="006C5023">
      <w:pPr>
        <w:tabs>
          <w:tab w:val="left" w:pos="3828"/>
        </w:tabs>
        <w:ind w:left="5400" w:right="-46" w:hanging="5400"/>
        <w:rPr>
          <w:rFonts w:ascii="Arial" w:hAnsi="Arial" w:cs="Arial"/>
          <w:bCs/>
          <w:sz w:val="24"/>
        </w:rPr>
      </w:pPr>
      <w:r>
        <w:rPr>
          <w:rFonts w:ascii="Arial" w:hAnsi="Arial" w:cs="Arial"/>
          <w:b/>
          <w:bCs/>
          <w:sz w:val="24"/>
        </w:rPr>
        <w:t>Αρ. Πρωτ. :</w:t>
      </w:r>
      <w:r w:rsidR="004E23C9">
        <w:rPr>
          <w:rFonts w:ascii="Arial" w:hAnsi="Arial" w:cs="Arial"/>
          <w:b/>
          <w:bCs/>
          <w:sz w:val="24"/>
        </w:rPr>
        <w:t>4297</w:t>
      </w:r>
      <w:r w:rsidRPr="00673727">
        <w:rPr>
          <w:rFonts w:ascii="Arial" w:hAnsi="Arial" w:cs="Arial"/>
          <w:b/>
          <w:bCs/>
          <w:sz w:val="24"/>
        </w:rPr>
        <w:tab/>
      </w:r>
      <w:r>
        <w:rPr>
          <w:rFonts w:ascii="Arial" w:hAnsi="Arial" w:cs="Arial"/>
          <w:b/>
          <w:bCs/>
          <w:sz w:val="24"/>
        </w:rPr>
        <w:t xml:space="preserve">ΠΡΟΣ: </w:t>
      </w:r>
      <w:r w:rsidR="0018362E" w:rsidRPr="0018362E">
        <w:rPr>
          <w:rFonts w:ascii="Arial" w:hAnsi="Arial" w:cs="Arial"/>
          <w:bCs/>
          <w:sz w:val="24"/>
        </w:rPr>
        <w:t>Δήμαρχο Αθηναίων</w:t>
      </w:r>
    </w:p>
    <w:p w:rsidR="000F66F8" w:rsidRPr="0018362E" w:rsidRDefault="0018362E" w:rsidP="000F66F8">
      <w:pPr>
        <w:tabs>
          <w:tab w:val="left" w:pos="4600"/>
        </w:tabs>
        <w:ind w:left="5400" w:right="-46" w:hanging="5400"/>
        <w:rPr>
          <w:rFonts w:ascii="Arial" w:hAnsi="Arial" w:cs="Arial"/>
          <w:bCs/>
          <w:sz w:val="24"/>
        </w:rPr>
      </w:pPr>
      <w:r w:rsidRPr="0018362E">
        <w:rPr>
          <w:rFonts w:ascii="Arial" w:hAnsi="Arial" w:cs="Arial"/>
          <w:bCs/>
          <w:sz w:val="24"/>
        </w:rPr>
        <w:tab/>
      </w:r>
      <w:r w:rsidR="000F66F8" w:rsidRPr="0018362E">
        <w:rPr>
          <w:rFonts w:ascii="Arial" w:hAnsi="Arial" w:cs="Arial"/>
          <w:bCs/>
          <w:sz w:val="24"/>
        </w:rPr>
        <w:t xml:space="preserve">κ. </w:t>
      </w:r>
      <w:r w:rsidR="00454022" w:rsidRPr="0018362E">
        <w:rPr>
          <w:rFonts w:ascii="Arial" w:hAnsi="Arial" w:cs="Arial"/>
          <w:bCs/>
          <w:sz w:val="24"/>
        </w:rPr>
        <w:t>Γ. ΚΑΜΙΝΗ</w:t>
      </w:r>
    </w:p>
    <w:p w:rsidR="006C5023" w:rsidRDefault="006C5023" w:rsidP="000F66F8">
      <w:pPr>
        <w:tabs>
          <w:tab w:val="left" w:pos="4600"/>
        </w:tabs>
        <w:ind w:left="5400" w:right="-46" w:hanging="5400"/>
        <w:rPr>
          <w:rFonts w:ascii="Arial" w:hAnsi="Arial" w:cs="Arial"/>
          <w:b/>
          <w:bCs/>
          <w:sz w:val="24"/>
        </w:rPr>
      </w:pPr>
    </w:p>
    <w:p w:rsidR="00446D3A" w:rsidRPr="0018362E" w:rsidRDefault="000F66F8" w:rsidP="0018362E">
      <w:pPr>
        <w:tabs>
          <w:tab w:val="left" w:pos="4600"/>
        </w:tabs>
        <w:ind w:left="4678" w:right="-46" w:hanging="850"/>
        <w:rPr>
          <w:rFonts w:ascii="Arial" w:hAnsi="Arial" w:cs="Arial"/>
          <w:bCs/>
          <w:sz w:val="24"/>
        </w:rPr>
      </w:pPr>
      <w:r>
        <w:rPr>
          <w:rFonts w:ascii="Arial" w:hAnsi="Arial" w:cs="Arial"/>
          <w:b/>
          <w:bCs/>
          <w:sz w:val="24"/>
        </w:rPr>
        <w:t xml:space="preserve">ΚΟΙΝ.: </w:t>
      </w:r>
      <w:r w:rsidR="0018362E">
        <w:rPr>
          <w:rFonts w:ascii="Arial" w:hAnsi="Arial" w:cs="Arial"/>
          <w:b/>
          <w:bCs/>
          <w:sz w:val="24"/>
        </w:rPr>
        <w:t>1</w:t>
      </w:r>
      <w:r w:rsidR="00446D3A">
        <w:rPr>
          <w:rFonts w:ascii="Arial" w:hAnsi="Arial" w:cs="Arial"/>
          <w:b/>
          <w:bCs/>
          <w:sz w:val="24"/>
        </w:rPr>
        <w:t xml:space="preserve">. </w:t>
      </w:r>
      <w:r w:rsidR="00446D3A" w:rsidRPr="0018362E">
        <w:rPr>
          <w:rFonts w:ascii="Arial" w:hAnsi="Arial" w:cs="Arial"/>
          <w:bCs/>
          <w:sz w:val="24"/>
        </w:rPr>
        <w:t xml:space="preserve">Υφ. Εσωτερικών &amp; Διοικητικής Ανασυγκρότησης </w:t>
      </w:r>
    </w:p>
    <w:p w:rsidR="00446D3A" w:rsidRPr="0018362E" w:rsidRDefault="00446D3A" w:rsidP="00446D3A">
      <w:pPr>
        <w:tabs>
          <w:tab w:val="left" w:pos="4600"/>
        </w:tabs>
        <w:ind w:left="4678" w:right="-46" w:hanging="4678"/>
        <w:rPr>
          <w:rFonts w:ascii="Arial" w:hAnsi="Arial" w:cs="Arial"/>
          <w:bCs/>
          <w:sz w:val="24"/>
        </w:rPr>
      </w:pPr>
      <w:r w:rsidRPr="0018362E">
        <w:rPr>
          <w:rFonts w:ascii="Arial" w:hAnsi="Arial" w:cs="Arial"/>
          <w:bCs/>
          <w:sz w:val="24"/>
        </w:rPr>
        <w:tab/>
        <w:t xml:space="preserve">  κ. Γ. Μπαλάφα</w:t>
      </w:r>
    </w:p>
    <w:p w:rsidR="0018362E" w:rsidRPr="0018362E" w:rsidRDefault="0018362E" w:rsidP="0018362E">
      <w:pPr>
        <w:tabs>
          <w:tab w:val="left" w:pos="3828"/>
        </w:tabs>
        <w:ind w:left="4678" w:right="-46" w:hanging="4678"/>
        <w:rPr>
          <w:rFonts w:ascii="Arial" w:hAnsi="Arial" w:cs="Arial"/>
          <w:bCs/>
          <w:sz w:val="24"/>
        </w:rPr>
      </w:pPr>
      <w:r>
        <w:rPr>
          <w:rFonts w:ascii="Arial" w:hAnsi="Arial" w:cs="Arial"/>
          <w:b/>
          <w:bCs/>
          <w:sz w:val="24"/>
        </w:rPr>
        <w:tab/>
      </w:r>
      <w:r>
        <w:rPr>
          <w:rFonts w:ascii="Arial" w:hAnsi="Arial" w:cs="Arial"/>
          <w:b/>
          <w:bCs/>
          <w:sz w:val="24"/>
        </w:rPr>
        <w:tab/>
        <w:t>2.</w:t>
      </w:r>
      <w:r w:rsidR="00454022" w:rsidRPr="0018362E">
        <w:rPr>
          <w:rFonts w:ascii="Arial" w:hAnsi="Arial" w:cs="Arial"/>
          <w:bCs/>
          <w:sz w:val="24"/>
        </w:rPr>
        <w:t>Γ</w:t>
      </w:r>
      <w:r w:rsidRPr="0018362E">
        <w:rPr>
          <w:rFonts w:ascii="Arial" w:hAnsi="Arial" w:cs="Arial"/>
          <w:bCs/>
          <w:sz w:val="24"/>
        </w:rPr>
        <w:t>εν</w:t>
      </w:r>
      <w:r w:rsidR="00454022" w:rsidRPr="0018362E">
        <w:rPr>
          <w:rFonts w:ascii="Arial" w:hAnsi="Arial" w:cs="Arial"/>
          <w:bCs/>
          <w:sz w:val="24"/>
        </w:rPr>
        <w:t>. Γ</w:t>
      </w:r>
      <w:r w:rsidRPr="0018362E">
        <w:rPr>
          <w:rFonts w:ascii="Arial" w:hAnsi="Arial" w:cs="Arial"/>
          <w:bCs/>
          <w:sz w:val="24"/>
        </w:rPr>
        <w:t>ραμματέα</w:t>
      </w:r>
      <w:r w:rsidR="00454022" w:rsidRPr="0018362E">
        <w:rPr>
          <w:rFonts w:ascii="Arial" w:hAnsi="Arial" w:cs="Arial"/>
          <w:bCs/>
          <w:sz w:val="24"/>
        </w:rPr>
        <w:t xml:space="preserve"> Δ</w:t>
      </w:r>
      <w:r w:rsidRPr="0018362E">
        <w:rPr>
          <w:rFonts w:ascii="Arial" w:hAnsi="Arial" w:cs="Arial"/>
          <w:bCs/>
          <w:sz w:val="24"/>
        </w:rPr>
        <w:t>ήμου</w:t>
      </w:r>
      <w:r w:rsidR="00454022" w:rsidRPr="0018362E">
        <w:rPr>
          <w:rFonts w:ascii="Arial" w:hAnsi="Arial" w:cs="Arial"/>
          <w:bCs/>
          <w:sz w:val="24"/>
        </w:rPr>
        <w:t xml:space="preserve"> Α</w:t>
      </w:r>
      <w:r w:rsidRPr="0018362E">
        <w:rPr>
          <w:rFonts w:ascii="Arial" w:hAnsi="Arial" w:cs="Arial"/>
          <w:bCs/>
          <w:sz w:val="24"/>
        </w:rPr>
        <w:t>θηναίων</w:t>
      </w:r>
    </w:p>
    <w:p w:rsidR="006C5023" w:rsidRPr="0018362E" w:rsidRDefault="0018362E" w:rsidP="0018362E">
      <w:pPr>
        <w:tabs>
          <w:tab w:val="left" w:pos="3828"/>
        </w:tabs>
        <w:ind w:left="4678" w:right="-46" w:hanging="4678"/>
        <w:rPr>
          <w:rFonts w:ascii="Arial" w:hAnsi="Arial" w:cs="Arial"/>
          <w:bCs/>
          <w:sz w:val="24"/>
        </w:rPr>
      </w:pPr>
      <w:r>
        <w:rPr>
          <w:rFonts w:ascii="Arial" w:hAnsi="Arial" w:cs="Arial"/>
          <w:b/>
          <w:bCs/>
          <w:sz w:val="24"/>
        </w:rPr>
        <w:tab/>
      </w:r>
      <w:r>
        <w:rPr>
          <w:rFonts w:ascii="Arial" w:hAnsi="Arial" w:cs="Arial"/>
          <w:b/>
          <w:bCs/>
          <w:sz w:val="24"/>
        </w:rPr>
        <w:tab/>
      </w:r>
      <w:r w:rsidR="00454022">
        <w:rPr>
          <w:rFonts w:ascii="Arial" w:hAnsi="Arial" w:cs="Arial"/>
          <w:b/>
          <w:bCs/>
          <w:sz w:val="24"/>
        </w:rPr>
        <w:t xml:space="preserve"> </w:t>
      </w:r>
      <w:r w:rsidR="00454022" w:rsidRPr="0018362E">
        <w:rPr>
          <w:rFonts w:ascii="Arial" w:hAnsi="Arial" w:cs="Arial"/>
          <w:bCs/>
          <w:sz w:val="24"/>
        </w:rPr>
        <w:t>κ. Ε. Κ</w:t>
      </w:r>
      <w:r w:rsidRPr="0018362E">
        <w:rPr>
          <w:rFonts w:ascii="Arial" w:hAnsi="Arial" w:cs="Arial"/>
          <w:bCs/>
          <w:sz w:val="24"/>
        </w:rPr>
        <w:t>αστανάκη</w:t>
      </w:r>
    </w:p>
    <w:p w:rsidR="00454022" w:rsidRDefault="00454022" w:rsidP="0018362E">
      <w:pPr>
        <w:tabs>
          <w:tab w:val="left" w:pos="3828"/>
        </w:tabs>
        <w:ind w:left="4678" w:right="-46" w:hanging="5400"/>
        <w:jc w:val="both"/>
        <w:rPr>
          <w:rFonts w:ascii="Arial" w:hAnsi="Arial" w:cs="Arial"/>
          <w:bCs/>
          <w:sz w:val="24"/>
        </w:rPr>
      </w:pPr>
      <w:r>
        <w:rPr>
          <w:rFonts w:ascii="Arial" w:hAnsi="Arial" w:cs="Arial"/>
          <w:b/>
          <w:bCs/>
          <w:sz w:val="24"/>
        </w:rPr>
        <w:tab/>
      </w:r>
      <w:r w:rsidR="0018362E">
        <w:rPr>
          <w:rFonts w:ascii="Arial" w:hAnsi="Arial" w:cs="Arial"/>
          <w:b/>
          <w:bCs/>
          <w:sz w:val="24"/>
        </w:rPr>
        <w:tab/>
        <w:t>3</w:t>
      </w:r>
      <w:r>
        <w:rPr>
          <w:rFonts w:ascii="Arial" w:hAnsi="Arial" w:cs="Arial"/>
          <w:b/>
          <w:bCs/>
          <w:sz w:val="24"/>
        </w:rPr>
        <w:t xml:space="preserve">. </w:t>
      </w:r>
      <w:r w:rsidR="00A06903">
        <w:rPr>
          <w:rFonts w:ascii="Arial" w:hAnsi="Arial" w:cs="Arial"/>
          <w:bCs/>
          <w:sz w:val="24"/>
        </w:rPr>
        <w:t xml:space="preserve">Πρόεδρο του Δημοτικού Συμβουλίου, κ. </w:t>
      </w:r>
      <w:proofErr w:type="spellStart"/>
      <w:r w:rsidR="00A06903">
        <w:rPr>
          <w:rFonts w:ascii="Arial" w:hAnsi="Arial" w:cs="Arial"/>
          <w:bCs/>
          <w:sz w:val="24"/>
        </w:rPr>
        <w:t>Ν.Παπαχελά</w:t>
      </w:r>
      <w:proofErr w:type="spellEnd"/>
    </w:p>
    <w:p w:rsidR="004E23C9" w:rsidRDefault="004E23C9" w:rsidP="0018362E">
      <w:pPr>
        <w:tabs>
          <w:tab w:val="left" w:pos="3828"/>
        </w:tabs>
        <w:ind w:left="4678" w:right="-46" w:hanging="5400"/>
        <w:jc w:val="both"/>
        <w:rPr>
          <w:rFonts w:ascii="Arial" w:hAnsi="Arial" w:cs="Arial"/>
          <w:bCs/>
          <w:sz w:val="24"/>
        </w:rPr>
      </w:pPr>
      <w:r>
        <w:rPr>
          <w:rFonts w:ascii="Arial" w:hAnsi="Arial" w:cs="Arial"/>
          <w:b/>
          <w:bCs/>
          <w:sz w:val="24"/>
        </w:rPr>
        <w:tab/>
      </w:r>
      <w:r>
        <w:rPr>
          <w:rFonts w:ascii="Arial" w:hAnsi="Arial" w:cs="Arial"/>
          <w:b/>
          <w:bCs/>
          <w:sz w:val="24"/>
        </w:rPr>
        <w:tab/>
        <w:t>4.</w:t>
      </w:r>
      <w:r>
        <w:rPr>
          <w:rFonts w:ascii="Arial" w:hAnsi="Arial" w:cs="Arial"/>
          <w:bCs/>
          <w:sz w:val="24"/>
        </w:rPr>
        <w:t xml:space="preserve"> Πρόεδρο ΤΕΕ </w:t>
      </w:r>
    </w:p>
    <w:p w:rsidR="004E23C9" w:rsidRDefault="004E23C9" w:rsidP="0018362E">
      <w:pPr>
        <w:tabs>
          <w:tab w:val="left" w:pos="3828"/>
        </w:tabs>
        <w:ind w:left="4678" w:right="-46" w:hanging="5400"/>
        <w:jc w:val="both"/>
        <w:rPr>
          <w:rFonts w:ascii="Arial" w:hAnsi="Arial" w:cs="Arial"/>
          <w:bCs/>
          <w:sz w:val="24"/>
        </w:rPr>
      </w:pPr>
      <w:r>
        <w:rPr>
          <w:rFonts w:ascii="Arial" w:hAnsi="Arial" w:cs="Arial"/>
          <w:b/>
          <w:bCs/>
          <w:sz w:val="24"/>
        </w:rPr>
        <w:tab/>
      </w:r>
      <w:r>
        <w:rPr>
          <w:rFonts w:ascii="Arial" w:hAnsi="Arial" w:cs="Arial"/>
          <w:b/>
          <w:bCs/>
          <w:sz w:val="24"/>
        </w:rPr>
        <w:tab/>
      </w:r>
      <w:r w:rsidRPr="004E23C9">
        <w:rPr>
          <w:rFonts w:ascii="Arial" w:hAnsi="Arial" w:cs="Arial"/>
          <w:bCs/>
          <w:sz w:val="24"/>
        </w:rPr>
        <w:t xml:space="preserve"> κ.</w:t>
      </w:r>
      <w:r>
        <w:rPr>
          <w:rFonts w:ascii="Arial" w:hAnsi="Arial" w:cs="Arial"/>
          <w:bCs/>
          <w:sz w:val="24"/>
        </w:rPr>
        <w:t xml:space="preserve"> Γ. </w:t>
      </w:r>
      <w:proofErr w:type="spellStart"/>
      <w:r>
        <w:rPr>
          <w:rFonts w:ascii="Arial" w:hAnsi="Arial" w:cs="Arial"/>
          <w:bCs/>
          <w:sz w:val="24"/>
        </w:rPr>
        <w:t>Στασινός</w:t>
      </w:r>
      <w:proofErr w:type="spellEnd"/>
    </w:p>
    <w:p w:rsidR="00A06903" w:rsidRDefault="004E23C9" w:rsidP="0018362E">
      <w:pPr>
        <w:tabs>
          <w:tab w:val="left" w:pos="3828"/>
        </w:tabs>
        <w:ind w:left="4678" w:right="-46" w:hanging="5400"/>
        <w:jc w:val="both"/>
        <w:rPr>
          <w:rFonts w:ascii="Arial" w:hAnsi="Arial" w:cs="Arial"/>
          <w:bCs/>
          <w:sz w:val="24"/>
        </w:rPr>
      </w:pPr>
      <w:r>
        <w:rPr>
          <w:rFonts w:ascii="Arial" w:hAnsi="Arial" w:cs="Arial"/>
          <w:bCs/>
          <w:sz w:val="24"/>
        </w:rPr>
        <w:tab/>
      </w:r>
      <w:r>
        <w:rPr>
          <w:rFonts w:ascii="Arial" w:hAnsi="Arial" w:cs="Arial"/>
          <w:bCs/>
          <w:sz w:val="24"/>
        </w:rPr>
        <w:tab/>
      </w:r>
      <w:r w:rsidR="00A06903">
        <w:rPr>
          <w:rFonts w:ascii="Arial" w:hAnsi="Arial" w:cs="Arial"/>
          <w:b/>
          <w:bCs/>
          <w:sz w:val="24"/>
        </w:rPr>
        <w:t xml:space="preserve">4. </w:t>
      </w:r>
      <w:r w:rsidR="00A06903" w:rsidRPr="0018362E">
        <w:rPr>
          <w:rFonts w:ascii="Arial" w:hAnsi="Arial" w:cs="Arial"/>
          <w:bCs/>
          <w:sz w:val="24"/>
        </w:rPr>
        <w:t>Δημοτικές Παρατάξεις</w:t>
      </w:r>
    </w:p>
    <w:p w:rsidR="004E23C9" w:rsidRPr="00A06903" w:rsidRDefault="004E23C9" w:rsidP="0018362E">
      <w:pPr>
        <w:tabs>
          <w:tab w:val="left" w:pos="3828"/>
        </w:tabs>
        <w:ind w:left="4678" w:right="-46" w:hanging="5400"/>
        <w:jc w:val="both"/>
        <w:rPr>
          <w:rFonts w:ascii="Arial" w:hAnsi="Arial" w:cs="Arial"/>
          <w:bCs/>
          <w:sz w:val="24"/>
        </w:rPr>
      </w:pPr>
      <w:r>
        <w:rPr>
          <w:rFonts w:ascii="Arial" w:hAnsi="Arial" w:cs="Arial"/>
          <w:b/>
          <w:bCs/>
          <w:sz w:val="24"/>
        </w:rPr>
        <w:tab/>
      </w:r>
      <w:r>
        <w:rPr>
          <w:rFonts w:ascii="Arial" w:hAnsi="Arial" w:cs="Arial"/>
          <w:b/>
          <w:bCs/>
          <w:sz w:val="24"/>
        </w:rPr>
        <w:tab/>
        <w:t>5.</w:t>
      </w:r>
      <w:r>
        <w:rPr>
          <w:rFonts w:ascii="Arial" w:hAnsi="Arial" w:cs="Arial"/>
          <w:bCs/>
          <w:sz w:val="24"/>
        </w:rPr>
        <w:t xml:space="preserve"> Π.Ο. ΕΜΔΥΔΑΣ</w:t>
      </w:r>
    </w:p>
    <w:p w:rsidR="00454022" w:rsidRPr="006C5023" w:rsidRDefault="00454022" w:rsidP="00446D3A">
      <w:pPr>
        <w:tabs>
          <w:tab w:val="left" w:pos="4600"/>
        </w:tabs>
        <w:ind w:left="4678" w:right="-46" w:hanging="4678"/>
        <w:rPr>
          <w:rFonts w:ascii="Arial" w:hAnsi="Arial" w:cs="Arial"/>
          <w:b/>
          <w:bCs/>
          <w:sz w:val="24"/>
        </w:rPr>
      </w:pPr>
      <w:r>
        <w:rPr>
          <w:rFonts w:ascii="Arial" w:hAnsi="Arial" w:cs="Arial"/>
          <w:b/>
          <w:bCs/>
          <w:sz w:val="24"/>
        </w:rPr>
        <w:tab/>
      </w:r>
    </w:p>
    <w:p w:rsidR="0018362E" w:rsidRDefault="0018362E" w:rsidP="000F66F8">
      <w:pPr>
        <w:spacing w:after="120"/>
        <w:jc w:val="both"/>
        <w:rPr>
          <w:rFonts w:ascii="Arial" w:hAnsi="Arial"/>
          <w:b/>
          <w:sz w:val="22"/>
          <w:szCs w:val="22"/>
        </w:rPr>
      </w:pPr>
    </w:p>
    <w:p w:rsidR="000F66F8" w:rsidRDefault="000F66F8" w:rsidP="000F66F8">
      <w:pPr>
        <w:spacing w:after="120"/>
        <w:jc w:val="both"/>
        <w:rPr>
          <w:rFonts w:ascii="Arial" w:hAnsi="Arial"/>
          <w:b/>
          <w:sz w:val="22"/>
          <w:szCs w:val="22"/>
        </w:rPr>
      </w:pPr>
      <w:r w:rsidRPr="000C1933">
        <w:rPr>
          <w:rFonts w:ascii="Arial" w:hAnsi="Arial"/>
          <w:b/>
          <w:sz w:val="22"/>
          <w:szCs w:val="22"/>
        </w:rPr>
        <w:t>ΘΕΜΑ: «</w:t>
      </w:r>
      <w:r w:rsidR="00446D3A">
        <w:rPr>
          <w:rFonts w:ascii="Arial" w:hAnsi="Arial"/>
          <w:b/>
          <w:sz w:val="22"/>
          <w:szCs w:val="22"/>
          <w:lang w:val="en-US"/>
        </w:rPr>
        <w:t>A</w:t>
      </w:r>
      <w:r w:rsidR="00D749D1">
        <w:rPr>
          <w:rFonts w:ascii="Arial" w:hAnsi="Arial"/>
          <w:b/>
          <w:sz w:val="22"/>
          <w:szCs w:val="22"/>
        </w:rPr>
        <w:t xml:space="preserve">λλαγή του Οργανισμού Εσωτερικής Υπηρεσίας </w:t>
      </w:r>
      <w:r w:rsidR="0067451D" w:rsidRPr="0067451D">
        <w:rPr>
          <w:rFonts w:ascii="Arial" w:hAnsi="Arial"/>
          <w:b/>
          <w:sz w:val="22"/>
          <w:szCs w:val="22"/>
        </w:rPr>
        <w:t>(</w:t>
      </w:r>
      <w:r w:rsidR="00207ED1">
        <w:rPr>
          <w:rFonts w:ascii="Arial" w:hAnsi="Arial"/>
          <w:b/>
          <w:sz w:val="22"/>
          <w:szCs w:val="22"/>
        </w:rPr>
        <w:t>ΟΕΥ</w:t>
      </w:r>
      <w:r w:rsidR="0067451D" w:rsidRPr="0067451D">
        <w:rPr>
          <w:rFonts w:ascii="Arial" w:hAnsi="Arial"/>
          <w:b/>
          <w:sz w:val="22"/>
          <w:szCs w:val="22"/>
        </w:rPr>
        <w:t xml:space="preserve">) </w:t>
      </w:r>
      <w:r w:rsidR="00D749D1">
        <w:rPr>
          <w:rFonts w:ascii="Arial" w:hAnsi="Arial"/>
          <w:b/>
          <w:sz w:val="22"/>
          <w:szCs w:val="22"/>
        </w:rPr>
        <w:t>του Δήμου Αθηναίων</w:t>
      </w:r>
      <w:r w:rsidRPr="000C1933">
        <w:rPr>
          <w:rFonts w:ascii="Arial" w:hAnsi="Arial"/>
          <w:b/>
          <w:sz w:val="22"/>
          <w:szCs w:val="22"/>
        </w:rPr>
        <w:t>»</w:t>
      </w:r>
    </w:p>
    <w:p w:rsidR="00D749D1" w:rsidRPr="00E77404" w:rsidRDefault="00207ED1" w:rsidP="000F66F8">
      <w:pPr>
        <w:spacing w:after="120"/>
        <w:jc w:val="both"/>
        <w:rPr>
          <w:rFonts w:ascii="Arial" w:hAnsi="Arial"/>
          <w:b/>
          <w:sz w:val="22"/>
          <w:szCs w:val="22"/>
        </w:rPr>
      </w:pPr>
      <w:r>
        <w:rPr>
          <w:rFonts w:ascii="Arial" w:hAnsi="Arial"/>
          <w:b/>
          <w:sz w:val="22"/>
          <w:szCs w:val="22"/>
        </w:rPr>
        <w:t>κ</w:t>
      </w:r>
      <w:r w:rsidR="00E77404">
        <w:rPr>
          <w:rFonts w:ascii="Arial" w:hAnsi="Arial"/>
          <w:b/>
          <w:sz w:val="22"/>
          <w:szCs w:val="22"/>
        </w:rPr>
        <w:t xml:space="preserve">. </w:t>
      </w:r>
      <w:r>
        <w:rPr>
          <w:rFonts w:ascii="Arial" w:hAnsi="Arial"/>
          <w:b/>
          <w:sz w:val="22"/>
          <w:szCs w:val="22"/>
        </w:rPr>
        <w:t>Δήμαρχε,</w:t>
      </w:r>
    </w:p>
    <w:p w:rsidR="00D749D1" w:rsidRDefault="00D749D1" w:rsidP="000F66F8">
      <w:pPr>
        <w:spacing w:after="120"/>
        <w:jc w:val="both"/>
        <w:rPr>
          <w:rFonts w:ascii="Arial" w:hAnsi="Arial"/>
          <w:sz w:val="22"/>
          <w:szCs w:val="22"/>
        </w:rPr>
      </w:pPr>
      <w:r>
        <w:rPr>
          <w:rFonts w:ascii="Arial" w:hAnsi="Arial"/>
          <w:sz w:val="22"/>
          <w:szCs w:val="22"/>
        </w:rPr>
        <w:t xml:space="preserve">Μετά λύπης μας διαπιστώσαμε ότι </w:t>
      </w:r>
      <w:r w:rsidR="00E77404">
        <w:rPr>
          <w:rFonts w:ascii="Arial" w:hAnsi="Arial"/>
          <w:sz w:val="22"/>
          <w:szCs w:val="22"/>
        </w:rPr>
        <w:t xml:space="preserve">με το πρόσχημα της επίτευξης καλύτερων και αποτελεσματικότερων υπηρεσιών προς τους δημότες, αλλάζει </w:t>
      </w:r>
      <w:r>
        <w:rPr>
          <w:rFonts w:ascii="Arial" w:hAnsi="Arial"/>
          <w:sz w:val="22"/>
          <w:szCs w:val="22"/>
        </w:rPr>
        <w:t xml:space="preserve">για ακόμη μία φορά ο ΟΕΥ </w:t>
      </w:r>
      <w:r w:rsidR="00E77404">
        <w:rPr>
          <w:rFonts w:ascii="Arial" w:hAnsi="Arial"/>
          <w:sz w:val="22"/>
          <w:szCs w:val="22"/>
        </w:rPr>
        <w:t xml:space="preserve">του </w:t>
      </w:r>
      <w:r w:rsidR="001129A7">
        <w:rPr>
          <w:rFonts w:ascii="Arial" w:hAnsi="Arial"/>
          <w:sz w:val="22"/>
          <w:szCs w:val="22"/>
        </w:rPr>
        <w:t>σημαντικότερου</w:t>
      </w:r>
      <w:r w:rsidR="00E77404">
        <w:rPr>
          <w:rFonts w:ascii="Arial" w:hAnsi="Arial"/>
          <w:sz w:val="22"/>
          <w:szCs w:val="22"/>
        </w:rPr>
        <w:t xml:space="preserve"> </w:t>
      </w:r>
      <w:r w:rsidR="001129A7">
        <w:rPr>
          <w:rFonts w:ascii="Arial" w:hAnsi="Arial"/>
          <w:sz w:val="22"/>
          <w:szCs w:val="22"/>
        </w:rPr>
        <w:t>Δήμου</w:t>
      </w:r>
      <w:r w:rsidR="00E77404">
        <w:rPr>
          <w:rFonts w:ascii="Arial" w:hAnsi="Arial"/>
          <w:sz w:val="22"/>
          <w:szCs w:val="22"/>
        </w:rPr>
        <w:t xml:space="preserve"> της χώρας, </w:t>
      </w:r>
      <w:r w:rsidR="0049759E">
        <w:rPr>
          <w:rFonts w:ascii="Arial" w:hAnsi="Arial"/>
          <w:sz w:val="22"/>
          <w:szCs w:val="22"/>
        </w:rPr>
        <w:t>του Δήμου</w:t>
      </w:r>
      <w:r w:rsidR="00E77404">
        <w:rPr>
          <w:rFonts w:ascii="Arial" w:hAnsi="Arial"/>
          <w:sz w:val="22"/>
          <w:szCs w:val="22"/>
        </w:rPr>
        <w:t xml:space="preserve"> Αθηναίων, </w:t>
      </w:r>
      <w:r>
        <w:rPr>
          <w:rFonts w:ascii="Arial" w:hAnsi="Arial"/>
          <w:sz w:val="22"/>
          <w:szCs w:val="22"/>
        </w:rPr>
        <w:t>χωρίς την ενεργή συμμετοχή των εργαζομένων</w:t>
      </w:r>
      <w:r w:rsidR="00E77404">
        <w:rPr>
          <w:rFonts w:ascii="Arial" w:hAnsi="Arial"/>
          <w:sz w:val="22"/>
          <w:szCs w:val="22"/>
        </w:rPr>
        <w:t xml:space="preserve"> </w:t>
      </w:r>
      <w:r w:rsidR="0049759E">
        <w:rPr>
          <w:rFonts w:ascii="Arial" w:hAnsi="Arial"/>
          <w:sz w:val="22"/>
          <w:szCs w:val="22"/>
        </w:rPr>
        <w:t xml:space="preserve">στην επεξεργασία του </w:t>
      </w:r>
      <w:r w:rsidR="00E77404">
        <w:rPr>
          <w:rFonts w:ascii="Arial" w:hAnsi="Arial"/>
          <w:sz w:val="22"/>
          <w:szCs w:val="22"/>
        </w:rPr>
        <w:t xml:space="preserve">και ιδιαίτερα σε ότι αφορά τον τεχνικό τομέα, των </w:t>
      </w:r>
      <w:r>
        <w:rPr>
          <w:rFonts w:ascii="Arial" w:hAnsi="Arial"/>
          <w:sz w:val="22"/>
          <w:szCs w:val="22"/>
        </w:rPr>
        <w:t>διπλωματούχων μηχανικών</w:t>
      </w:r>
      <w:r w:rsidR="00261107" w:rsidRPr="00261107">
        <w:rPr>
          <w:rFonts w:ascii="Arial" w:hAnsi="Arial"/>
          <w:sz w:val="22"/>
          <w:szCs w:val="22"/>
        </w:rPr>
        <w:t>,</w:t>
      </w:r>
      <w:r w:rsidR="00261107">
        <w:rPr>
          <w:rFonts w:ascii="Arial" w:hAnsi="Arial"/>
          <w:sz w:val="22"/>
          <w:szCs w:val="22"/>
        </w:rPr>
        <w:t>.</w:t>
      </w:r>
      <w:r>
        <w:rPr>
          <w:rFonts w:ascii="Arial" w:hAnsi="Arial"/>
          <w:sz w:val="22"/>
          <w:szCs w:val="22"/>
        </w:rPr>
        <w:t xml:space="preserve"> </w:t>
      </w:r>
    </w:p>
    <w:p w:rsidR="00C42D8C" w:rsidRDefault="00C06849" w:rsidP="000F66F8">
      <w:pPr>
        <w:spacing w:after="120"/>
        <w:jc w:val="both"/>
        <w:rPr>
          <w:rFonts w:ascii="Arial" w:hAnsi="Arial"/>
          <w:sz w:val="22"/>
          <w:szCs w:val="22"/>
        </w:rPr>
      </w:pPr>
      <w:r>
        <w:rPr>
          <w:rFonts w:ascii="Arial" w:hAnsi="Arial"/>
          <w:sz w:val="22"/>
          <w:szCs w:val="22"/>
        </w:rPr>
        <w:t>Ως γνωστόν, η προγενέστερη αλλαγή του (2011-2012), αποτέλεσε πιλοτική αναφορά για τις αλλαγές όλων των υπολοίπων ΟΕΥ στους δήμους της χώρας, διότι βασίστηκε στις διατάξεις του Καλλικράτη (ν.3869/10)</w:t>
      </w:r>
      <w:r w:rsidR="004648B4" w:rsidRPr="004648B4">
        <w:rPr>
          <w:rFonts w:ascii="Arial" w:hAnsi="Arial"/>
          <w:sz w:val="22"/>
          <w:szCs w:val="22"/>
        </w:rPr>
        <w:t xml:space="preserve">. </w:t>
      </w:r>
      <w:r w:rsidR="004648B4">
        <w:rPr>
          <w:rFonts w:ascii="Arial" w:hAnsi="Arial"/>
          <w:sz w:val="22"/>
          <w:szCs w:val="22"/>
        </w:rPr>
        <w:t xml:space="preserve">Στους δήμους τότε μετακυλήθηκαν και περιήλθαν αρμοδιότητες καταργούμενων φορέων, χωρίς όμως ταυτόχρονη αύξηση του προσωπικού τους. Επί παραδείγματι, στο δήμο Αθηναίων, από τότε που ανέλαβε δήμαρχος ο κ. Καμίνης </w:t>
      </w:r>
      <w:r w:rsidR="00B53CA9">
        <w:rPr>
          <w:rFonts w:ascii="Arial" w:hAnsi="Arial"/>
          <w:sz w:val="22"/>
          <w:szCs w:val="22"/>
        </w:rPr>
        <w:t xml:space="preserve">(2010) </w:t>
      </w:r>
      <w:r w:rsidR="004648B4">
        <w:rPr>
          <w:rFonts w:ascii="Arial" w:hAnsi="Arial"/>
          <w:sz w:val="22"/>
          <w:szCs w:val="22"/>
        </w:rPr>
        <w:t xml:space="preserve">και σύμφωνα με δική του παλαιότερη δήλωση, από 11.500 υπαλλήλους, τώρα έχουν απομείνει 5.200. </w:t>
      </w:r>
      <w:r w:rsidR="00F22DAF">
        <w:rPr>
          <w:rFonts w:ascii="Arial" w:hAnsi="Arial"/>
          <w:sz w:val="22"/>
          <w:szCs w:val="22"/>
        </w:rPr>
        <w:t>Η</w:t>
      </w:r>
      <w:r w:rsidR="00B53CA9">
        <w:rPr>
          <w:rFonts w:ascii="Arial" w:hAnsi="Arial"/>
          <w:sz w:val="22"/>
          <w:szCs w:val="22"/>
        </w:rPr>
        <w:t xml:space="preserve"> μείωση του ανθρωπίνου δυναμικού</w:t>
      </w:r>
      <w:r w:rsidR="004648B4">
        <w:rPr>
          <w:rFonts w:ascii="Arial" w:hAnsi="Arial"/>
          <w:sz w:val="22"/>
          <w:szCs w:val="22"/>
        </w:rPr>
        <w:t xml:space="preserve"> είναι άλλωστε και ο λόγος που προφασίζεται η Δημοτική Αρχή για την επικείμενη αλλαγή του ΟΕΥ. Υποστηρίζει ότι με τη συγχώνευση των υπηρεσιών, επιτυγχάνεται αποτελεσματικότερη λειτουργία του προσωπικού του.</w:t>
      </w:r>
      <w:r w:rsidR="00B53CA9">
        <w:rPr>
          <w:rFonts w:ascii="Arial" w:hAnsi="Arial"/>
          <w:sz w:val="22"/>
          <w:szCs w:val="22"/>
        </w:rPr>
        <w:t xml:space="preserve"> Ας γίνει όμως σαφές</w:t>
      </w:r>
      <w:r w:rsidR="00AF6FB3">
        <w:rPr>
          <w:rFonts w:ascii="Arial" w:hAnsi="Arial"/>
          <w:sz w:val="22"/>
          <w:szCs w:val="22"/>
        </w:rPr>
        <w:t>,</w:t>
      </w:r>
      <w:r w:rsidR="00B53CA9">
        <w:rPr>
          <w:rFonts w:ascii="Arial" w:hAnsi="Arial"/>
          <w:sz w:val="22"/>
          <w:szCs w:val="22"/>
        </w:rPr>
        <w:t xml:space="preserve"> ότι οι αρμοδιότητες παραμένουν, δεν συγχωνεύονται ούτε συρρικνώνονται. Το αποτέλεσμα θα είναι το εναπομείναν προσωπικό να υπερχρεώνεται εντολές και θέματα και κυριολεκτικά να </w:t>
      </w:r>
      <w:r w:rsidR="00C42D8C">
        <w:rPr>
          <w:rFonts w:ascii="Arial" w:hAnsi="Arial"/>
          <w:sz w:val="22"/>
          <w:szCs w:val="22"/>
        </w:rPr>
        <w:t>επαφίεται στο φιλότιμο του κάθε εργαζόμενου η λειτουργία της δημοτικής – δημόσιας διοίκησης.</w:t>
      </w:r>
    </w:p>
    <w:p w:rsidR="00C06849" w:rsidRDefault="00C42D8C" w:rsidP="000F66F8">
      <w:pPr>
        <w:spacing w:after="120"/>
        <w:jc w:val="both"/>
        <w:rPr>
          <w:rFonts w:ascii="Arial" w:hAnsi="Arial"/>
          <w:sz w:val="22"/>
          <w:szCs w:val="22"/>
        </w:rPr>
      </w:pPr>
      <w:r>
        <w:rPr>
          <w:rFonts w:ascii="Arial" w:hAnsi="Arial"/>
          <w:sz w:val="22"/>
          <w:szCs w:val="22"/>
        </w:rPr>
        <w:t>Η ρητορική που έχει κατά καιρούς υιοθετηθεί από το</w:t>
      </w:r>
      <w:r w:rsidR="0049759E">
        <w:rPr>
          <w:rFonts w:ascii="Arial" w:hAnsi="Arial"/>
          <w:sz w:val="22"/>
          <w:szCs w:val="22"/>
        </w:rPr>
        <w:t>υς αιρετούς τα τελευταία χρόνια</w:t>
      </w:r>
      <w:r>
        <w:rPr>
          <w:rFonts w:ascii="Arial" w:hAnsi="Arial"/>
          <w:sz w:val="22"/>
          <w:szCs w:val="22"/>
        </w:rPr>
        <w:t xml:space="preserve"> ότι</w:t>
      </w:r>
      <w:r w:rsidR="0049759E">
        <w:rPr>
          <w:rFonts w:ascii="Arial" w:hAnsi="Arial"/>
          <w:sz w:val="22"/>
          <w:szCs w:val="22"/>
        </w:rPr>
        <w:t>,</w:t>
      </w:r>
      <w:r>
        <w:rPr>
          <w:rFonts w:ascii="Arial" w:hAnsi="Arial"/>
          <w:sz w:val="22"/>
          <w:szCs w:val="22"/>
        </w:rPr>
        <w:t xml:space="preserve"> οι εργαζόμενοι του δημοσίου είναι «τεμπέληδες» και «ανίκανοι», όχι μόνον είναι προσβλητική και </w:t>
      </w:r>
      <w:r>
        <w:rPr>
          <w:rFonts w:ascii="Arial" w:hAnsi="Arial"/>
          <w:sz w:val="22"/>
          <w:szCs w:val="22"/>
        </w:rPr>
        <w:lastRenderedPageBreak/>
        <w:t xml:space="preserve">αναληθής, αλλά </w:t>
      </w:r>
      <w:r w:rsidR="00DF0BF0">
        <w:rPr>
          <w:rFonts w:ascii="Arial" w:hAnsi="Arial"/>
          <w:sz w:val="22"/>
          <w:szCs w:val="22"/>
        </w:rPr>
        <w:t xml:space="preserve">έχει κυρίως ως στόχο την ευκολότερα αποδεκτή </w:t>
      </w:r>
      <w:r w:rsidR="00DF0BF0" w:rsidRPr="00AF6FB3">
        <w:rPr>
          <w:rFonts w:ascii="Arial" w:hAnsi="Arial"/>
          <w:sz w:val="22"/>
          <w:szCs w:val="22"/>
        </w:rPr>
        <w:t>από την κοινωνία,  κατά</w:t>
      </w:r>
      <w:r w:rsidR="00F22DAF" w:rsidRPr="00AF6FB3">
        <w:rPr>
          <w:rFonts w:ascii="Arial" w:hAnsi="Arial"/>
          <w:sz w:val="22"/>
          <w:szCs w:val="22"/>
        </w:rPr>
        <w:t>ργηση των δημοσίων υπηρεσιών προς</w:t>
      </w:r>
      <w:r w:rsidR="00DF0BF0" w:rsidRPr="00AF6FB3">
        <w:rPr>
          <w:rFonts w:ascii="Arial" w:hAnsi="Arial"/>
          <w:sz w:val="22"/>
          <w:szCs w:val="22"/>
        </w:rPr>
        <w:t xml:space="preserve"> όφελος του ιδιωτικού</w:t>
      </w:r>
      <w:r w:rsidR="00DF0BF0">
        <w:rPr>
          <w:rFonts w:ascii="Arial" w:hAnsi="Arial"/>
          <w:sz w:val="22"/>
          <w:szCs w:val="22"/>
        </w:rPr>
        <w:t xml:space="preserve"> συμφέροντος.</w:t>
      </w:r>
    </w:p>
    <w:p w:rsidR="0049759E" w:rsidRDefault="0024124D" w:rsidP="00AF6FB3">
      <w:pPr>
        <w:spacing w:after="120"/>
        <w:jc w:val="both"/>
        <w:rPr>
          <w:rFonts w:ascii="Arial" w:hAnsi="Arial"/>
          <w:sz w:val="22"/>
          <w:szCs w:val="22"/>
        </w:rPr>
      </w:pPr>
      <w:r>
        <w:rPr>
          <w:rFonts w:ascii="Arial" w:hAnsi="Arial"/>
          <w:sz w:val="22"/>
          <w:szCs w:val="22"/>
        </w:rPr>
        <w:t>Δ</w:t>
      </w:r>
      <w:r w:rsidR="00DF0BF0">
        <w:rPr>
          <w:rFonts w:ascii="Arial" w:hAnsi="Arial"/>
          <w:sz w:val="22"/>
          <w:szCs w:val="22"/>
        </w:rPr>
        <w:t xml:space="preserve">υστυχώς διαπιστώνουμε </w:t>
      </w:r>
      <w:r w:rsidR="0049759E">
        <w:rPr>
          <w:rFonts w:ascii="Arial" w:hAnsi="Arial"/>
          <w:sz w:val="22"/>
          <w:szCs w:val="22"/>
        </w:rPr>
        <w:t>λοιπόν</w:t>
      </w:r>
      <w:r>
        <w:rPr>
          <w:rFonts w:ascii="Arial" w:hAnsi="Arial"/>
          <w:sz w:val="22"/>
          <w:szCs w:val="22"/>
        </w:rPr>
        <w:t xml:space="preserve"> ότι</w:t>
      </w:r>
      <w:r w:rsidR="0049759E">
        <w:rPr>
          <w:rFonts w:ascii="Arial" w:hAnsi="Arial"/>
          <w:sz w:val="22"/>
          <w:szCs w:val="22"/>
        </w:rPr>
        <w:t>,</w:t>
      </w:r>
      <w:r>
        <w:rPr>
          <w:rFonts w:ascii="Arial" w:hAnsi="Arial"/>
          <w:sz w:val="22"/>
          <w:szCs w:val="22"/>
        </w:rPr>
        <w:t xml:space="preserve"> </w:t>
      </w:r>
      <w:r w:rsidR="00DF0BF0">
        <w:rPr>
          <w:rFonts w:ascii="Arial" w:hAnsi="Arial"/>
          <w:sz w:val="22"/>
          <w:szCs w:val="22"/>
        </w:rPr>
        <w:t>στην επικείμενη αλλαγή του ΟΕΥ του Δ</w:t>
      </w:r>
      <w:r w:rsidR="00A3036D">
        <w:rPr>
          <w:rFonts w:ascii="Arial" w:hAnsi="Arial"/>
          <w:sz w:val="22"/>
          <w:szCs w:val="22"/>
        </w:rPr>
        <w:t>ήμου,</w:t>
      </w:r>
      <w:r w:rsidR="00DF0BF0">
        <w:rPr>
          <w:rFonts w:ascii="Arial" w:hAnsi="Arial"/>
          <w:sz w:val="22"/>
          <w:szCs w:val="22"/>
        </w:rPr>
        <w:t xml:space="preserve"> </w:t>
      </w:r>
      <w:r w:rsidR="00F22DAF">
        <w:rPr>
          <w:rFonts w:ascii="Arial" w:hAnsi="Arial"/>
          <w:sz w:val="22"/>
          <w:szCs w:val="22"/>
        </w:rPr>
        <w:t xml:space="preserve">υπάρχουν </w:t>
      </w:r>
      <w:r w:rsidR="00DF0BF0">
        <w:rPr>
          <w:rFonts w:ascii="Arial" w:hAnsi="Arial"/>
          <w:sz w:val="22"/>
          <w:szCs w:val="22"/>
        </w:rPr>
        <w:t xml:space="preserve">αλλαγές </w:t>
      </w:r>
      <w:r w:rsidR="00A3036D">
        <w:rPr>
          <w:rFonts w:ascii="Arial" w:hAnsi="Arial"/>
          <w:sz w:val="22"/>
          <w:szCs w:val="22"/>
        </w:rPr>
        <w:t>και</w:t>
      </w:r>
      <w:r w:rsidR="00DF0BF0">
        <w:rPr>
          <w:rFonts w:ascii="Arial" w:hAnsi="Arial"/>
          <w:sz w:val="22"/>
          <w:szCs w:val="22"/>
        </w:rPr>
        <w:t xml:space="preserve"> συγχωνεύσεις τεχνικών υπηρεσιών</w:t>
      </w:r>
      <w:r w:rsidR="00D82A63">
        <w:rPr>
          <w:rFonts w:ascii="Arial" w:hAnsi="Arial"/>
          <w:sz w:val="22"/>
          <w:szCs w:val="22"/>
        </w:rPr>
        <w:t xml:space="preserve"> που δεν λαμβάνουν υπόψη τις προτάσεις που σας </w:t>
      </w:r>
      <w:r w:rsidR="00F22DAF">
        <w:rPr>
          <w:rFonts w:ascii="Arial" w:hAnsi="Arial"/>
          <w:sz w:val="22"/>
          <w:szCs w:val="22"/>
        </w:rPr>
        <w:t>είχαν υποβληθεί από το Σύλλογο των Διπλωματούχων Μηχανικών του Δήμου Αθηναίων</w:t>
      </w:r>
      <w:r w:rsidR="00DF0BF0">
        <w:rPr>
          <w:rFonts w:ascii="Arial" w:hAnsi="Arial"/>
          <w:sz w:val="22"/>
          <w:szCs w:val="22"/>
        </w:rPr>
        <w:t xml:space="preserve">. </w:t>
      </w:r>
      <w:r w:rsidR="00D82A63">
        <w:rPr>
          <w:rFonts w:ascii="Arial" w:hAnsi="Arial"/>
          <w:sz w:val="22"/>
          <w:szCs w:val="22"/>
        </w:rPr>
        <w:t>Συγκεκριμένα</w:t>
      </w:r>
      <w:r w:rsidR="0049759E">
        <w:rPr>
          <w:rFonts w:ascii="Arial" w:hAnsi="Arial"/>
          <w:sz w:val="22"/>
          <w:szCs w:val="22"/>
        </w:rPr>
        <w:t>,</w:t>
      </w:r>
      <w:r w:rsidR="00D82A63">
        <w:rPr>
          <w:rFonts w:ascii="Arial" w:hAnsi="Arial"/>
          <w:sz w:val="22"/>
          <w:szCs w:val="22"/>
        </w:rPr>
        <w:t xml:space="preserve"> α</w:t>
      </w:r>
      <w:r w:rsidR="00DF0BF0">
        <w:rPr>
          <w:rFonts w:ascii="Arial" w:hAnsi="Arial"/>
          <w:sz w:val="22"/>
          <w:szCs w:val="22"/>
        </w:rPr>
        <w:t>ν και αριθμητικά παραμένουν ίδιες, εντούτοις οι συγχωνεύσεις των διευθύνσεων των κοινόχρηστων χώρων με την οδοποιία – αποχέτευση και των σχολικών κτηρίων με τα κτηριακά, δημιουργούν 2 υπέρ</w:t>
      </w:r>
      <w:r w:rsidR="0049759E">
        <w:rPr>
          <w:rFonts w:ascii="Arial" w:hAnsi="Arial"/>
          <w:sz w:val="22"/>
          <w:szCs w:val="22"/>
        </w:rPr>
        <w:t xml:space="preserve"> -</w:t>
      </w:r>
      <w:r w:rsidR="00DF0BF0">
        <w:rPr>
          <w:rFonts w:ascii="Arial" w:hAnsi="Arial"/>
          <w:sz w:val="22"/>
          <w:szCs w:val="22"/>
        </w:rPr>
        <w:t xml:space="preserve"> διευθύνσεις, με τεράστιο αντικείμενο </w:t>
      </w:r>
      <w:r w:rsidR="00DF0BF0" w:rsidRPr="00AF6FB3">
        <w:rPr>
          <w:rFonts w:ascii="Arial" w:hAnsi="Arial"/>
          <w:sz w:val="22"/>
          <w:szCs w:val="22"/>
        </w:rPr>
        <w:t>(</w:t>
      </w:r>
      <w:r w:rsidR="00AF6FB3" w:rsidRPr="00AF6FB3">
        <w:rPr>
          <w:rFonts w:ascii="Arial" w:hAnsi="Arial" w:cs="Arial"/>
          <w:color w:val="000000"/>
          <w:sz w:val="22"/>
          <w:szCs w:val="22"/>
          <w:shd w:val="clear" w:color="auto" w:fill="FFFFFF"/>
        </w:rPr>
        <w:t>160 περί</w:t>
      </w:r>
      <w:r w:rsidR="00AF6FB3">
        <w:rPr>
          <w:rFonts w:ascii="Arial" w:hAnsi="Arial" w:cs="Arial"/>
          <w:color w:val="000000"/>
          <w:sz w:val="22"/>
          <w:szCs w:val="22"/>
          <w:shd w:val="clear" w:color="auto" w:fill="FFFFFF"/>
        </w:rPr>
        <w:t xml:space="preserve">που ιδιόκτητα και παραχωρημένα </w:t>
      </w:r>
      <w:r w:rsidR="00AF6FB3" w:rsidRPr="00AF6FB3">
        <w:rPr>
          <w:rFonts w:ascii="Arial" w:hAnsi="Arial" w:cs="Arial"/>
          <w:color w:val="000000"/>
          <w:sz w:val="22"/>
          <w:szCs w:val="22"/>
          <w:shd w:val="clear" w:color="auto" w:fill="FFFFFF"/>
        </w:rPr>
        <w:t>κτήρια στα οποία προστίθενται 250 περίπου εκμισθωμένα κτήρια, 87 κτήρια αρμοδιότητας του Δ</w:t>
      </w:r>
      <w:r w:rsidR="0049759E">
        <w:rPr>
          <w:rFonts w:ascii="Arial" w:hAnsi="Arial" w:cs="Arial"/>
          <w:color w:val="000000"/>
          <w:sz w:val="22"/>
          <w:szCs w:val="22"/>
          <w:shd w:val="clear" w:color="auto" w:fill="FFFFFF"/>
        </w:rPr>
        <w:t xml:space="preserve">ημοτικού </w:t>
      </w:r>
      <w:r w:rsidR="00AF6FB3" w:rsidRPr="00AF6FB3">
        <w:rPr>
          <w:rFonts w:ascii="Arial" w:hAnsi="Arial" w:cs="Arial"/>
          <w:color w:val="000000"/>
          <w:sz w:val="22"/>
          <w:szCs w:val="22"/>
          <w:shd w:val="clear" w:color="auto" w:fill="FFFFFF"/>
        </w:rPr>
        <w:t>Β</w:t>
      </w:r>
      <w:r w:rsidR="0049759E">
        <w:rPr>
          <w:rFonts w:ascii="Arial" w:hAnsi="Arial" w:cs="Arial"/>
          <w:color w:val="000000"/>
          <w:sz w:val="22"/>
          <w:szCs w:val="22"/>
          <w:shd w:val="clear" w:color="auto" w:fill="FFFFFF"/>
        </w:rPr>
        <w:t xml:space="preserve">ρεφοκομείου </w:t>
      </w:r>
      <w:r w:rsidR="00AF6FB3" w:rsidRPr="00AF6FB3">
        <w:rPr>
          <w:rFonts w:ascii="Arial" w:hAnsi="Arial" w:cs="Arial"/>
          <w:color w:val="000000"/>
          <w:sz w:val="22"/>
          <w:szCs w:val="22"/>
          <w:shd w:val="clear" w:color="auto" w:fill="FFFFFF"/>
        </w:rPr>
        <w:t>Α</w:t>
      </w:r>
      <w:r w:rsidR="0049759E">
        <w:rPr>
          <w:rFonts w:ascii="Arial" w:hAnsi="Arial" w:cs="Arial"/>
          <w:color w:val="000000"/>
          <w:sz w:val="22"/>
          <w:szCs w:val="22"/>
          <w:shd w:val="clear" w:color="auto" w:fill="FFFFFF"/>
        </w:rPr>
        <w:t>θηνών</w:t>
      </w:r>
      <w:r w:rsidR="00AF6FB3" w:rsidRPr="00AF6FB3">
        <w:rPr>
          <w:rFonts w:ascii="Arial" w:hAnsi="Arial" w:cs="Arial"/>
          <w:color w:val="000000"/>
          <w:sz w:val="22"/>
          <w:szCs w:val="22"/>
          <w:shd w:val="clear" w:color="auto" w:fill="FFFFFF"/>
        </w:rPr>
        <w:t xml:space="preserve"> και </w:t>
      </w:r>
      <w:r w:rsidR="00AF6FB3">
        <w:rPr>
          <w:rFonts w:ascii="Arial" w:hAnsi="Arial" w:cs="Arial"/>
          <w:color w:val="000000"/>
          <w:sz w:val="22"/>
          <w:szCs w:val="22"/>
          <w:shd w:val="clear" w:color="auto" w:fill="FFFFFF"/>
        </w:rPr>
        <w:t>384</w:t>
      </w:r>
      <w:r w:rsidR="00AF6FB3" w:rsidRPr="00AF6FB3">
        <w:rPr>
          <w:rFonts w:ascii="Arial" w:hAnsi="Arial" w:cs="Arial"/>
          <w:color w:val="000000"/>
          <w:sz w:val="22"/>
          <w:szCs w:val="22"/>
          <w:shd w:val="clear" w:color="auto" w:fill="FFFFFF"/>
        </w:rPr>
        <w:t xml:space="preserve"> σχολικές μονάδες)</w:t>
      </w:r>
      <w:r w:rsidR="009644BC" w:rsidRPr="00AF6FB3">
        <w:rPr>
          <w:rFonts w:ascii="Arial" w:hAnsi="Arial"/>
          <w:sz w:val="22"/>
          <w:szCs w:val="22"/>
        </w:rPr>
        <w:t xml:space="preserve"> και</w:t>
      </w:r>
      <w:r w:rsidR="00AF6FB3">
        <w:rPr>
          <w:rFonts w:ascii="Arial" w:hAnsi="Arial"/>
          <w:sz w:val="22"/>
          <w:szCs w:val="22"/>
        </w:rPr>
        <w:t>,</w:t>
      </w:r>
      <w:r w:rsidR="009644BC" w:rsidRPr="00AF6FB3">
        <w:rPr>
          <w:rFonts w:ascii="Arial" w:hAnsi="Arial"/>
          <w:sz w:val="22"/>
          <w:szCs w:val="22"/>
        </w:rPr>
        <w:t xml:space="preserve"> οι</w:t>
      </w:r>
      <w:r w:rsidR="009644BC">
        <w:rPr>
          <w:rFonts w:ascii="Arial" w:hAnsi="Arial"/>
          <w:sz w:val="22"/>
          <w:szCs w:val="22"/>
        </w:rPr>
        <w:t xml:space="preserve"> συνάδελφοι μηχανικοί που υπηρετούν σε αυτές θα πρέπει, όπως αναφέραμε παραπάνω, να προχωρούν σε υπερβάσεις για να μπορούν να ανταποκριθούν, χωρίς βέβαια την ανάλογη ανταμοιβή (υλική και ηθική).</w:t>
      </w:r>
      <w:r w:rsidR="00AF6FB3" w:rsidRPr="00AF6FB3">
        <w:rPr>
          <w:rFonts w:ascii="Arial" w:hAnsi="Arial"/>
          <w:sz w:val="22"/>
          <w:szCs w:val="22"/>
        </w:rPr>
        <w:t xml:space="preserve"> </w:t>
      </w:r>
      <w:r w:rsidR="0049759E">
        <w:rPr>
          <w:rFonts w:ascii="Arial" w:hAnsi="Arial"/>
          <w:sz w:val="22"/>
          <w:szCs w:val="22"/>
        </w:rPr>
        <w:t xml:space="preserve">Αξιοσημείωτο </w:t>
      </w:r>
      <w:r w:rsidR="00447F17">
        <w:rPr>
          <w:rFonts w:ascii="Arial" w:hAnsi="Arial"/>
          <w:sz w:val="22"/>
          <w:szCs w:val="22"/>
        </w:rPr>
        <w:t>είναι ότι, στην προσπάθεια σύμπτυξης</w:t>
      </w:r>
      <w:r w:rsidR="0049759E">
        <w:rPr>
          <w:rFonts w:ascii="Arial" w:hAnsi="Arial"/>
          <w:sz w:val="22"/>
          <w:szCs w:val="22"/>
        </w:rPr>
        <w:t xml:space="preserve"> των τμημάτων, παρατηρείται το φαινόμενο</w:t>
      </w:r>
      <w:r w:rsidR="00447F17">
        <w:rPr>
          <w:rFonts w:ascii="Arial" w:hAnsi="Arial"/>
          <w:sz w:val="22"/>
          <w:szCs w:val="22"/>
        </w:rPr>
        <w:t xml:space="preserve"> να μην συνάδει το αντικείμενο των αρμοδιοτήτων τους, όπως για παράδειγμα </w:t>
      </w:r>
      <w:r w:rsidR="00C575EC">
        <w:rPr>
          <w:rFonts w:ascii="Arial" w:hAnsi="Arial"/>
          <w:sz w:val="22"/>
          <w:szCs w:val="22"/>
        </w:rPr>
        <w:t xml:space="preserve">συμβαίνει </w:t>
      </w:r>
      <w:r w:rsidR="00447F17">
        <w:rPr>
          <w:rFonts w:ascii="Arial" w:hAnsi="Arial"/>
          <w:sz w:val="22"/>
          <w:szCs w:val="22"/>
        </w:rPr>
        <w:t xml:space="preserve">στη </w:t>
      </w:r>
      <w:r w:rsidR="00F04B7F">
        <w:rPr>
          <w:rFonts w:ascii="Arial" w:hAnsi="Arial"/>
          <w:sz w:val="22"/>
          <w:szCs w:val="22"/>
        </w:rPr>
        <w:t>συνένωση</w:t>
      </w:r>
      <w:r w:rsidR="00447F17">
        <w:rPr>
          <w:rFonts w:ascii="Arial" w:hAnsi="Arial"/>
          <w:sz w:val="22"/>
          <w:szCs w:val="22"/>
        </w:rPr>
        <w:t xml:space="preserve"> </w:t>
      </w:r>
      <w:r w:rsidR="000E6F5E">
        <w:rPr>
          <w:rFonts w:ascii="Arial" w:hAnsi="Arial"/>
          <w:sz w:val="22"/>
          <w:szCs w:val="22"/>
        </w:rPr>
        <w:t xml:space="preserve">μέρους του </w:t>
      </w:r>
      <w:r w:rsidR="00447F17">
        <w:rPr>
          <w:rFonts w:ascii="Arial" w:hAnsi="Arial"/>
          <w:sz w:val="22"/>
          <w:szCs w:val="22"/>
        </w:rPr>
        <w:t xml:space="preserve">τμήματος του τοπογραφικού της πολεοδομίας με το τμήμα περιβάλλοντος των κοινοχρήστων χώρων. </w:t>
      </w:r>
    </w:p>
    <w:p w:rsidR="00AF6FB3" w:rsidRPr="00AF6FB3" w:rsidRDefault="00AF6FB3" w:rsidP="00AF6FB3">
      <w:pPr>
        <w:spacing w:after="120"/>
        <w:jc w:val="both"/>
        <w:rPr>
          <w:rFonts w:ascii="Arial" w:hAnsi="Arial"/>
          <w:sz w:val="22"/>
          <w:szCs w:val="22"/>
        </w:rPr>
      </w:pPr>
      <w:r w:rsidRPr="00AF6FB3">
        <w:rPr>
          <w:rFonts w:ascii="Arial" w:hAnsi="Arial"/>
          <w:sz w:val="22"/>
          <w:szCs w:val="22"/>
        </w:rPr>
        <w:t xml:space="preserve">Δυνατότητα κρίσης </w:t>
      </w:r>
      <w:r w:rsidR="00F04B7F">
        <w:rPr>
          <w:rFonts w:ascii="Arial" w:hAnsi="Arial"/>
          <w:sz w:val="22"/>
          <w:szCs w:val="22"/>
        </w:rPr>
        <w:t xml:space="preserve">δε, </w:t>
      </w:r>
      <w:r w:rsidRPr="00AF6FB3">
        <w:rPr>
          <w:rFonts w:ascii="Arial" w:hAnsi="Arial"/>
          <w:sz w:val="22"/>
          <w:szCs w:val="22"/>
        </w:rPr>
        <w:t xml:space="preserve">σε θέσεις </w:t>
      </w:r>
      <w:r w:rsidR="000E6F5E">
        <w:rPr>
          <w:rFonts w:ascii="Arial" w:hAnsi="Arial"/>
          <w:sz w:val="22"/>
          <w:szCs w:val="22"/>
        </w:rPr>
        <w:t xml:space="preserve">ευθύνης των </w:t>
      </w:r>
      <w:r w:rsidRPr="00AF6FB3">
        <w:rPr>
          <w:rFonts w:ascii="Arial" w:hAnsi="Arial"/>
          <w:sz w:val="22"/>
          <w:szCs w:val="22"/>
        </w:rPr>
        <w:t>τεχνικών υπηρεσιών, δίνεται και σε ειδικότητες μη συμβατές με το αντικείμενο, π.χ. αρχαιολόγων.</w:t>
      </w:r>
      <w:r>
        <w:rPr>
          <w:rFonts w:ascii="Arial" w:hAnsi="Arial"/>
          <w:sz w:val="22"/>
          <w:szCs w:val="22"/>
        </w:rPr>
        <w:t xml:space="preserve"> </w:t>
      </w:r>
      <w:r w:rsidRPr="00AF6FB3">
        <w:rPr>
          <w:rFonts w:ascii="Arial" w:hAnsi="Arial"/>
          <w:sz w:val="22"/>
          <w:szCs w:val="22"/>
        </w:rPr>
        <w:t>Τα παραπάνω</w:t>
      </w:r>
      <w:r w:rsidR="00F04B7F">
        <w:rPr>
          <w:rFonts w:ascii="Arial" w:hAnsi="Arial"/>
          <w:sz w:val="22"/>
          <w:szCs w:val="22"/>
        </w:rPr>
        <w:t>, προφανώς,</w:t>
      </w:r>
      <w:r w:rsidRPr="00AF6FB3">
        <w:rPr>
          <w:rFonts w:ascii="Arial" w:hAnsi="Arial"/>
          <w:sz w:val="22"/>
          <w:szCs w:val="22"/>
        </w:rPr>
        <w:t xml:space="preserve"> θέτουν σε κίνδυνο την ποιότητα και την καλή εκτέλεση των τεχνικών έργων, που </w:t>
      </w:r>
      <w:r w:rsidR="00F04B7F">
        <w:rPr>
          <w:rFonts w:ascii="Arial" w:hAnsi="Arial"/>
          <w:sz w:val="22"/>
          <w:szCs w:val="22"/>
        </w:rPr>
        <w:t>είναι μέρος</w:t>
      </w:r>
      <w:r w:rsidRPr="00AF6FB3">
        <w:rPr>
          <w:rFonts w:ascii="Arial" w:hAnsi="Arial"/>
          <w:sz w:val="22"/>
          <w:szCs w:val="22"/>
        </w:rPr>
        <w:t xml:space="preserve"> </w:t>
      </w:r>
      <w:r w:rsidR="00F04B7F">
        <w:rPr>
          <w:rFonts w:ascii="Arial" w:hAnsi="Arial"/>
          <w:sz w:val="22"/>
          <w:szCs w:val="22"/>
        </w:rPr>
        <w:t>των κυριότερων αρμοδιοτήτων</w:t>
      </w:r>
      <w:r w:rsidRPr="00AF6FB3">
        <w:rPr>
          <w:rFonts w:ascii="Arial" w:hAnsi="Arial"/>
          <w:sz w:val="22"/>
          <w:szCs w:val="22"/>
        </w:rPr>
        <w:t xml:space="preserve"> των Δήμων.</w:t>
      </w:r>
    </w:p>
    <w:p w:rsidR="00F22DAF" w:rsidRDefault="00306594" w:rsidP="000F66F8">
      <w:pPr>
        <w:spacing w:after="120"/>
        <w:jc w:val="both"/>
        <w:rPr>
          <w:rFonts w:ascii="Arial" w:hAnsi="Arial"/>
          <w:sz w:val="22"/>
          <w:szCs w:val="22"/>
        </w:rPr>
      </w:pPr>
      <w:r>
        <w:rPr>
          <w:rFonts w:ascii="Arial" w:hAnsi="Arial"/>
          <w:sz w:val="22"/>
          <w:szCs w:val="22"/>
        </w:rPr>
        <w:t xml:space="preserve">Επισημαίνουμε επιπρόσθετα, </w:t>
      </w:r>
      <w:r w:rsidR="009644BC">
        <w:rPr>
          <w:rFonts w:ascii="Arial" w:hAnsi="Arial"/>
          <w:sz w:val="22"/>
          <w:szCs w:val="22"/>
        </w:rPr>
        <w:t>πως εξακολουθεί</w:t>
      </w:r>
      <w:r w:rsidR="00AF6FB3">
        <w:rPr>
          <w:rFonts w:ascii="Arial" w:hAnsi="Arial"/>
          <w:sz w:val="22"/>
          <w:szCs w:val="22"/>
        </w:rPr>
        <w:t xml:space="preserve"> να ισχύει η πάγια τακτική του Δ</w:t>
      </w:r>
      <w:r w:rsidR="009644BC">
        <w:rPr>
          <w:rFonts w:ascii="Arial" w:hAnsi="Arial"/>
          <w:sz w:val="22"/>
          <w:szCs w:val="22"/>
        </w:rPr>
        <w:t xml:space="preserve">ήμου Αθηναίων για τις </w:t>
      </w:r>
      <w:r w:rsidR="006B0521">
        <w:rPr>
          <w:rFonts w:ascii="Arial" w:hAnsi="Arial"/>
          <w:sz w:val="22"/>
          <w:szCs w:val="22"/>
        </w:rPr>
        <w:t xml:space="preserve">τεχνικές </w:t>
      </w:r>
      <w:r w:rsidR="009644BC">
        <w:rPr>
          <w:rFonts w:ascii="Arial" w:hAnsi="Arial"/>
          <w:sz w:val="22"/>
          <w:szCs w:val="22"/>
        </w:rPr>
        <w:t>διευθύνσεις της καθαριότητας – ανακύκλωσης και πρασίνου – αστικής πανίδας</w:t>
      </w:r>
      <w:r w:rsidR="006B0521">
        <w:rPr>
          <w:rFonts w:ascii="Arial" w:hAnsi="Arial"/>
          <w:sz w:val="22"/>
          <w:szCs w:val="22"/>
        </w:rPr>
        <w:t xml:space="preserve"> να μην υπηρετούν εκεί διπλω</w:t>
      </w:r>
      <w:r w:rsidR="00F22DAF">
        <w:rPr>
          <w:rFonts w:ascii="Arial" w:hAnsi="Arial"/>
          <w:sz w:val="22"/>
          <w:szCs w:val="22"/>
        </w:rPr>
        <w:t xml:space="preserve">ματούχοι μηχανικοί (2 μόνο ΠΕ Μηχανικοί </w:t>
      </w:r>
      <w:r w:rsidR="00F04B7F">
        <w:rPr>
          <w:rFonts w:ascii="Arial" w:hAnsi="Arial"/>
          <w:sz w:val="22"/>
          <w:szCs w:val="22"/>
        </w:rPr>
        <w:t xml:space="preserve">υπηρετούν αυτή τη στιγμή </w:t>
      </w:r>
      <w:r w:rsidR="00F22DAF">
        <w:rPr>
          <w:rFonts w:ascii="Arial" w:hAnsi="Arial"/>
          <w:sz w:val="22"/>
          <w:szCs w:val="22"/>
        </w:rPr>
        <w:t>στην καταργούμενη Διεύθυνση Καθαριότητας).</w:t>
      </w:r>
      <w:r w:rsidR="006B0521">
        <w:rPr>
          <w:rFonts w:ascii="Arial" w:hAnsi="Arial"/>
          <w:sz w:val="22"/>
          <w:szCs w:val="22"/>
        </w:rPr>
        <w:t xml:space="preserve"> Επίσης, έχει αποδειχθεί ότι δεν υπάρχει πρόθεση από τη Δημοτική Αρχή να καλυφ</w:t>
      </w:r>
      <w:r>
        <w:rPr>
          <w:rFonts w:ascii="Arial" w:hAnsi="Arial"/>
          <w:sz w:val="22"/>
          <w:szCs w:val="22"/>
        </w:rPr>
        <w:t>θ</w:t>
      </w:r>
      <w:r w:rsidR="006B0521">
        <w:rPr>
          <w:rFonts w:ascii="Arial" w:hAnsi="Arial"/>
          <w:sz w:val="22"/>
          <w:szCs w:val="22"/>
        </w:rPr>
        <w:t>ούν θέσεις εργασίας με αντικείμενο διπλ. Μηχανικού που έχουν εξειδικευμένο γνωστικό πεδίο και καλύπτονται από νέες ειδικότητες αποφοίτων πολυτεχνικών σχολών</w:t>
      </w:r>
      <w:r w:rsidR="000E6F5E">
        <w:rPr>
          <w:rFonts w:ascii="Arial" w:hAnsi="Arial"/>
          <w:sz w:val="22"/>
          <w:szCs w:val="22"/>
        </w:rPr>
        <w:t>,</w:t>
      </w:r>
      <w:r w:rsidR="00EE406B">
        <w:rPr>
          <w:rFonts w:ascii="Arial" w:hAnsi="Arial"/>
          <w:sz w:val="22"/>
          <w:szCs w:val="22"/>
        </w:rPr>
        <w:t xml:space="preserve"> όπως οι Μηχανικοί Περιβάλλοντος, οι Μηχανικοί Χωροταξίας και Πολεοδομίας και οι Μηχανικοί Παραγωγής και Διοίκησης.</w:t>
      </w:r>
    </w:p>
    <w:p w:rsidR="00306594" w:rsidRDefault="00F22DAF" w:rsidP="000F66F8">
      <w:pPr>
        <w:spacing w:after="120"/>
        <w:jc w:val="both"/>
        <w:rPr>
          <w:rFonts w:ascii="Arial" w:hAnsi="Arial"/>
          <w:sz w:val="22"/>
          <w:szCs w:val="22"/>
        </w:rPr>
      </w:pPr>
      <w:r>
        <w:rPr>
          <w:rFonts w:ascii="Arial" w:hAnsi="Arial"/>
          <w:sz w:val="22"/>
          <w:szCs w:val="22"/>
        </w:rPr>
        <w:t xml:space="preserve"> Σ</w:t>
      </w:r>
      <w:r w:rsidR="00EE406B">
        <w:rPr>
          <w:rFonts w:ascii="Arial" w:hAnsi="Arial"/>
          <w:sz w:val="22"/>
          <w:szCs w:val="22"/>
        </w:rPr>
        <w:t xml:space="preserve">υμπερασματικά, αναρωτιόμαστε: η επικείμενη αλλαγή του ΟΕΥ έχει πράγματι ως στόχο την εύρυθμη λειτουργία των υπηρεσιών του </w:t>
      </w:r>
      <w:r w:rsidR="00306594">
        <w:rPr>
          <w:rFonts w:ascii="Arial" w:hAnsi="Arial"/>
          <w:sz w:val="22"/>
          <w:szCs w:val="22"/>
        </w:rPr>
        <w:t>Δ</w:t>
      </w:r>
      <w:r w:rsidR="00EE406B">
        <w:rPr>
          <w:rFonts w:ascii="Arial" w:hAnsi="Arial"/>
          <w:sz w:val="22"/>
          <w:szCs w:val="22"/>
        </w:rPr>
        <w:t xml:space="preserve">ήμου και αν ναι, γιατί δεν </w:t>
      </w:r>
      <w:r w:rsidR="00306594">
        <w:rPr>
          <w:rFonts w:ascii="Arial" w:hAnsi="Arial"/>
          <w:sz w:val="22"/>
          <w:szCs w:val="22"/>
        </w:rPr>
        <w:t>εισακούονται</w:t>
      </w:r>
      <w:r w:rsidR="00EE406B">
        <w:rPr>
          <w:rFonts w:ascii="Arial" w:hAnsi="Arial"/>
          <w:sz w:val="22"/>
          <w:szCs w:val="22"/>
        </w:rPr>
        <w:t xml:space="preserve"> οι απόψεις των υπηρετούντων σε αυτόν, συναδέλφων διπλωματούχων μηχανικών</w:t>
      </w:r>
      <w:r>
        <w:rPr>
          <w:rFonts w:ascii="Arial" w:hAnsi="Arial"/>
          <w:sz w:val="22"/>
          <w:szCs w:val="22"/>
        </w:rPr>
        <w:t>;</w:t>
      </w:r>
    </w:p>
    <w:p w:rsidR="00EE406B" w:rsidRDefault="00306594" w:rsidP="000F66F8">
      <w:pPr>
        <w:spacing w:after="120"/>
        <w:jc w:val="both"/>
        <w:rPr>
          <w:rFonts w:ascii="Arial" w:hAnsi="Arial"/>
          <w:sz w:val="22"/>
          <w:szCs w:val="22"/>
        </w:rPr>
      </w:pPr>
      <w:r>
        <w:rPr>
          <w:rFonts w:ascii="Arial" w:hAnsi="Arial"/>
          <w:sz w:val="22"/>
          <w:szCs w:val="22"/>
        </w:rPr>
        <w:t xml:space="preserve">Αναρωτιόμαστε συνεπώς αν ο </w:t>
      </w:r>
      <w:r w:rsidR="00EE406B">
        <w:rPr>
          <w:rFonts w:ascii="Arial" w:hAnsi="Arial"/>
          <w:sz w:val="22"/>
          <w:szCs w:val="22"/>
        </w:rPr>
        <w:t xml:space="preserve">στόχος </w:t>
      </w:r>
      <w:r w:rsidR="00F22DAF">
        <w:rPr>
          <w:rFonts w:ascii="Arial" w:hAnsi="Arial"/>
          <w:sz w:val="22"/>
          <w:szCs w:val="22"/>
        </w:rPr>
        <w:t xml:space="preserve">τελικά, </w:t>
      </w:r>
      <w:r w:rsidR="00EE406B">
        <w:rPr>
          <w:rFonts w:ascii="Arial" w:hAnsi="Arial"/>
          <w:sz w:val="22"/>
          <w:szCs w:val="22"/>
        </w:rPr>
        <w:t xml:space="preserve">είναι </w:t>
      </w:r>
      <w:r w:rsidR="008C43BE">
        <w:rPr>
          <w:rFonts w:ascii="Arial" w:hAnsi="Arial"/>
          <w:sz w:val="22"/>
          <w:szCs w:val="22"/>
        </w:rPr>
        <w:t>η μη αποτελεσμ</w:t>
      </w:r>
      <w:r w:rsidR="00F04B7F">
        <w:rPr>
          <w:rFonts w:ascii="Arial" w:hAnsi="Arial"/>
          <w:sz w:val="22"/>
          <w:szCs w:val="22"/>
        </w:rPr>
        <w:t xml:space="preserve">ατική λειτουργία των υπηρεσιών του δήμου, </w:t>
      </w:r>
      <w:r w:rsidR="008C43BE">
        <w:rPr>
          <w:rFonts w:ascii="Arial" w:hAnsi="Arial"/>
          <w:sz w:val="22"/>
          <w:szCs w:val="22"/>
        </w:rPr>
        <w:t xml:space="preserve">ώστε </w:t>
      </w:r>
      <w:r w:rsidR="00F04B7F">
        <w:rPr>
          <w:rFonts w:ascii="Arial" w:hAnsi="Arial"/>
          <w:sz w:val="22"/>
          <w:szCs w:val="22"/>
        </w:rPr>
        <w:t xml:space="preserve">έτσι </w:t>
      </w:r>
      <w:r w:rsidR="008C43BE">
        <w:rPr>
          <w:rFonts w:ascii="Arial" w:hAnsi="Arial"/>
          <w:sz w:val="22"/>
          <w:szCs w:val="22"/>
        </w:rPr>
        <w:t>να είναι ευκολότερη η πρόσβαση προς τις ιδιωτικοποιήσεις</w:t>
      </w:r>
      <w:r w:rsidR="00A925CF">
        <w:rPr>
          <w:rFonts w:ascii="Arial" w:hAnsi="Arial"/>
          <w:sz w:val="22"/>
          <w:szCs w:val="22"/>
        </w:rPr>
        <w:t>.</w:t>
      </w:r>
    </w:p>
    <w:p w:rsidR="00203E23" w:rsidRDefault="00203E23" w:rsidP="000F66F8">
      <w:pPr>
        <w:spacing w:after="120"/>
        <w:jc w:val="both"/>
        <w:rPr>
          <w:rFonts w:ascii="Arial" w:hAnsi="Arial"/>
          <w:sz w:val="22"/>
          <w:szCs w:val="22"/>
        </w:rPr>
      </w:pPr>
    </w:p>
    <w:p w:rsidR="00203E23" w:rsidRDefault="00203E23" w:rsidP="000F66F8">
      <w:pPr>
        <w:spacing w:after="120"/>
        <w:jc w:val="both"/>
        <w:rPr>
          <w:rFonts w:ascii="Arial" w:hAnsi="Arial"/>
          <w:sz w:val="22"/>
          <w:szCs w:val="22"/>
        </w:rPr>
      </w:pPr>
      <w:r>
        <w:rPr>
          <w:rFonts w:ascii="Arial" w:hAnsi="Arial"/>
          <w:sz w:val="22"/>
          <w:szCs w:val="22"/>
        </w:rPr>
        <w:t xml:space="preserve">ΣΥΝ.: 1. </w:t>
      </w:r>
      <w:r w:rsidR="00A06903">
        <w:rPr>
          <w:rFonts w:ascii="Arial" w:hAnsi="Arial"/>
          <w:sz w:val="22"/>
          <w:szCs w:val="22"/>
        </w:rPr>
        <w:t xml:space="preserve">Έγγραφο </w:t>
      </w:r>
      <w:r>
        <w:rPr>
          <w:rFonts w:ascii="Arial" w:hAnsi="Arial"/>
          <w:sz w:val="22"/>
          <w:szCs w:val="22"/>
        </w:rPr>
        <w:t>του Συλλόγου Διπλωματούχων Μηχανικών Ανωτάτων Σχολών Δήμου Αθηναίων</w:t>
      </w:r>
    </w:p>
    <w:p w:rsidR="00203E23" w:rsidRDefault="00203E23" w:rsidP="00203E23">
      <w:pPr>
        <w:spacing w:after="120"/>
        <w:jc w:val="both"/>
        <w:rPr>
          <w:rFonts w:ascii="Arial" w:hAnsi="Arial"/>
          <w:sz w:val="22"/>
          <w:szCs w:val="22"/>
        </w:rPr>
      </w:pPr>
      <w:r>
        <w:rPr>
          <w:rFonts w:ascii="Arial" w:hAnsi="Arial"/>
          <w:sz w:val="22"/>
          <w:szCs w:val="22"/>
        </w:rPr>
        <w:t xml:space="preserve">2. </w:t>
      </w:r>
      <w:r w:rsidR="00A06903">
        <w:rPr>
          <w:rFonts w:ascii="Arial" w:hAnsi="Arial"/>
          <w:sz w:val="22"/>
          <w:szCs w:val="22"/>
        </w:rPr>
        <w:t xml:space="preserve">Έγγραφο εργαζομένων στην υπάρχουσα διεύθυνση οδοποιίας – αποχέτευσης του Δ. Αθηναίων.    </w:t>
      </w:r>
    </w:p>
    <w:p w:rsidR="00A06903" w:rsidRDefault="00E420B9" w:rsidP="00A77052">
      <w:pPr>
        <w:jc w:val="center"/>
        <w:rPr>
          <w:rFonts w:ascii="Arial" w:hAnsi="Arial" w:cs="Arial"/>
          <w:b/>
          <w:bCs/>
          <w:sz w:val="24"/>
        </w:rPr>
      </w:pPr>
      <w:r>
        <w:rPr>
          <w:rFonts w:ascii="Arial" w:hAnsi="Arial" w:cs="Arial"/>
          <w:b/>
          <w:bCs/>
          <w:noProof/>
          <w:sz w:val="24"/>
        </w:rPr>
        <w:drawing>
          <wp:inline distT="0" distB="0" distL="0" distR="0">
            <wp:extent cx="5267325" cy="221932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67325" cy="2219325"/>
                    </a:xfrm>
                    <a:prstGeom prst="rect">
                      <a:avLst/>
                    </a:prstGeom>
                    <a:noFill/>
                    <a:ln w="9525">
                      <a:noFill/>
                      <a:miter lim="800000"/>
                      <a:headEnd/>
                      <a:tailEnd/>
                    </a:ln>
                  </pic:spPr>
                </pic:pic>
              </a:graphicData>
            </a:graphic>
          </wp:inline>
        </w:drawing>
      </w:r>
    </w:p>
    <w:p w:rsidR="008045B7" w:rsidRDefault="008045B7" w:rsidP="008045B7">
      <w:pPr>
        <w:ind w:right="-1020"/>
        <w:jc w:val="both"/>
        <w:rPr>
          <w:rFonts w:ascii="Arial" w:hAnsi="Arial" w:cs="Arial"/>
          <w:b/>
        </w:rPr>
      </w:pPr>
      <w:r>
        <w:rPr>
          <w:rFonts w:ascii="Arial" w:hAnsi="Arial" w:cs="Arial"/>
          <w:b/>
        </w:rPr>
        <w:t>Συνημμένο 1</w:t>
      </w:r>
    </w:p>
    <w:tbl>
      <w:tblPr>
        <w:tblStyle w:val="a4"/>
        <w:tblW w:w="10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369"/>
        <w:gridCol w:w="672"/>
        <w:gridCol w:w="914"/>
        <w:gridCol w:w="672"/>
        <w:gridCol w:w="4160"/>
        <w:gridCol w:w="672"/>
      </w:tblGrid>
      <w:tr w:rsidR="008045B7" w:rsidRPr="0049708D" w:rsidTr="00821C12">
        <w:trPr>
          <w:trHeight w:val="43"/>
        </w:trPr>
        <w:tc>
          <w:tcPr>
            <w:tcW w:w="4041" w:type="dxa"/>
            <w:gridSpan w:val="2"/>
            <w:vAlign w:val="center"/>
          </w:tcPr>
          <w:p w:rsidR="008045B7" w:rsidRPr="00FB7298" w:rsidRDefault="008045B7" w:rsidP="00821C12">
            <w:pPr>
              <w:jc w:val="both"/>
            </w:pPr>
            <w:r w:rsidRPr="00FB7298">
              <w:lastRenderedPageBreak/>
              <w:t>ΣΥΛΛΟΓΟΣ ΔΙΠΛΩΜΑΤΟΥΧΩΝ ΜΗΧΑΝΙΚΩΝ ΑΝΩΤΑΤΩΝ ΣΧΟΛΩΝ ΥΠΑΛΛΗΛΩΝ ΔΗΜΟΥ ΑΘΗΝΑΙΩΝ</w:t>
            </w:r>
          </w:p>
        </w:tc>
        <w:tc>
          <w:tcPr>
            <w:tcW w:w="1586" w:type="dxa"/>
            <w:gridSpan w:val="2"/>
          </w:tcPr>
          <w:p w:rsidR="008045B7" w:rsidRDefault="008045B7" w:rsidP="00821C12"/>
        </w:tc>
        <w:tc>
          <w:tcPr>
            <w:tcW w:w="4832" w:type="dxa"/>
            <w:gridSpan w:val="2"/>
          </w:tcPr>
          <w:p w:rsidR="008045B7" w:rsidRPr="0049708D" w:rsidRDefault="008045B7" w:rsidP="00821C12"/>
        </w:tc>
      </w:tr>
      <w:tr w:rsidR="008045B7" w:rsidRPr="002A5D1B" w:rsidTr="00821C12">
        <w:trPr>
          <w:trHeight w:val="654"/>
        </w:trPr>
        <w:tc>
          <w:tcPr>
            <w:tcW w:w="4041" w:type="dxa"/>
            <w:gridSpan w:val="2"/>
            <w:vAlign w:val="center"/>
          </w:tcPr>
          <w:p w:rsidR="008045B7" w:rsidRDefault="008045B7" w:rsidP="00821C12">
            <w:pPr>
              <w:jc w:val="both"/>
            </w:pPr>
            <w:r>
              <w:t>Μέλος της ΠΟ.Ε.-Ο.Τ.Α.</w:t>
            </w:r>
          </w:p>
          <w:p w:rsidR="008045B7" w:rsidRDefault="008045B7" w:rsidP="00821C12">
            <w:pPr>
              <w:jc w:val="both"/>
            </w:pPr>
            <w:r>
              <w:t xml:space="preserve">Αθηνάς 16, Τ. Κ. 10551, Αθήνα </w:t>
            </w:r>
          </w:p>
          <w:p w:rsidR="008045B7" w:rsidRPr="00A674D4" w:rsidRDefault="008045B7" w:rsidP="00821C12">
            <w:pPr>
              <w:jc w:val="both"/>
            </w:pPr>
            <w:r>
              <w:t xml:space="preserve">Τηλ. &amp; </w:t>
            </w:r>
            <w:r>
              <w:rPr>
                <w:lang w:val="en-US"/>
              </w:rPr>
              <w:t>fax</w:t>
            </w:r>
            <w:r w:rsidRPr="007D713A">
              <w:t xml:space="preserve"> </w:t>
            </w:r>
            <w:r>
              <w:t>: 210322673</w:t>
            </w:r>
          </w:p>
          <w:p w:rsidR="008045B7" w:rsidRPr="00C324A3" w:rsidRDefault="008045B7" w:rsidP="00821C12">
            <w:pPr>
              <w:jc w:val="both"/>
            </w:pPr>
            <w:r>
              <w:rPr>
                <w:lang w:val="en-US"/>
              </w:rPr>
              <w:t>A.</w:t>
            </w:r>
            <w:r>
              <w:t>Π…………………</w:t>
            </w:r>
          </w:p>
          <w:p w:rsidR="008045B7" w:rsidRDefault="008045B7" w:rsidP="00821C12">
            <w:pPr>
              <w:jc w:val="both"/>
            </w:pPr>
          </w:p>
        </w:tc>
        <w:tc>
          <w:tcPr>
            <w:tcW w:w="1586" w:type="dxa"/>
            <w:gridSpan w:val="2"/>
          </w:tcPr>
          <w:p w:rsidR="008045B7" w:rsidRDefault="008045B7" w:rsidP="00821C12"/>
        </w:tc>
        <w:tc>
          <w:tcPr>
            <w:tcW w:w="4832" w:type="dxa"/>
            <w:gridSpan w:val="2"/>
          </w:tcPr>
          <w:p w:rsidR="008045B7" w:rsidRPr="002A5D1B" w:rsidRDefault="008045B7" w:rsidP="00821C12"/>
        </w:tc>
      </w:tr>
      <w:tr w:rsidR="008045B7" w:rsidTr="00821C12">
        <w:trPr>
          <w:trHeight w:val="43"/>
        </w:trPr>
        <w:tc>
          <w:tcPr>
            <w:tcW w:w="4041" w:type="dxa"/>
            <w:gridSpan w:val="2"/>
            <w:vAlign w:val="center"/>
          </w:tcPr>
          <w:p w:rsidR="008045B7" w:rsidRDefault="008045B7" w:rsidP="00821C12">
            <w:pPr>
              <w:jc w:val="center"/>
            </w:pPr>
          </w:p>
        </w:tc>
        <w:tc>
          <w:tcPr>
            <w:tcW w:w="1586" w:type="dxa"/>
            <w:gridSpan w:val="2"/>
          </w:tcPr>
          <w:p w:rsidR="008045B7" w:rsidRDefault="008045B7" w:rsidP="00821C12"/>
        </w:tc>
        <w:tc>
          <w:tcPr>
            <w:tcW w:w="4832" w:type="dxa"/>
            <w:gridSpan w:val="2"/>
          </w:tcPr>
          <w:p w:rsidR="008045B7" w:rsidRDefault="008045B7" w:rsidP="00821C12"/>
        </w:tc>
      </w:tr>
      <w:tr w:rsidR="008045B7" w:rsidRPr="00AE7DC8" w:rsidTr="000062C2">
        <w:trPr>
          <w:gridAfter w:val="1"/>
          <w:wAfter w:w="672" w:type="dxa"/>
          <w:trHeight w:val="2899"/>
        </w:trPr>
        <w:tc>
          <w:tcPr>
            <w:tcW w:w="3369" w:type="dxa"/>
            <w:vAlign w:val="center"/>
          </w:tcPr>
          <w:p w:rsidR="008045B7" w:rsidRDefault="008045B7" w:rsidP="00821C12">
            <w:pPr>
              <w:jc w:val="center"/>
            </w:pPr>
          </w:p>
        </w:tc>
        <w:tc>
          <w:tcPr>
            <w:tcW w:w="1586" w:type="dxa"/>
            <w:gridSpan w:val="2"/>
          </w:tcPr>
          <w:p w:rsidR="008045B7" w:rsidRDefault="008045B7" w:rsidP="00821C12"/>
        </w:tc>
        <w:tc>
          <w:tcPr>
            <w:tcW w:w="4832" w:type="dxa"/>
            <w:gridSpan w:val="2"/>
          </w:tcPr>
          <w:p w:rsidR="008045B7" w:rsidRPr="004D7D35" w:rsidRDefault="008045B7" w:rsidP="00821C12">
            <w:pPr>
              <w:rPr>
                <w:rFonts w:ascii="Arial" w:hAnsi="Arial" w:cs="Arial"/>
                <w:b/>
              </w:rPr>
            </w:pPr>
            <w:r w:rsidRPr="004D7D35">
              <w:rPr>
                <w:rFonts w:ascii="Arial" w:hAnsi="Arial" w:cs="Arial"/>
                <w:b/>
              </w:rPr>
              <w:t xml:space="preserve">Προς : </w:t>
            </w:r>
          </w:p>
          <w:p w:rsidR="008045B7" w:rsidRPr="004D7D35" w:rsidRDefault="008045B7" w:rsidP="00821C12">
            <w:pPr>
              <w:pStyle w:val="a8"/>
              <w:rPr>
                <w:rFonts w:ascii="Arial" w:hAnsi="Arial" w:cs="Arial"/>
                <w:b/>
              </w:rPr>
            </w:pPr>
            <w:r w:rsidRPr="004D7D35">
              <w:rPr>
                <w:rFonts w:ascii="Arial" w:hAnsi="Arial" w:cs="Arial"/>
                <w:b/>
              </w:rPr>
              <w:t>ΔΗΜΑΡΧΟ Δ. ΑΘΗΝΑΙΩΝ, κο Γεώργιο Καμίνη</w:t>
            </w:r>
          </w:p>
          <w:p w:rsidR="008045B7" w:rsidRPr="004D7D35" w:rsidRDefault="008045B7" w:rsidP="00821C12">
            <w:pPr>
              <w:rPr>
                <w:rFonts w:ascii="Arial" w:hAnsi="Arial" w:cs="Arial"/>
                <w:b/>
              </w:rPr>
            </w:pPr>
            <w:r w:rsidRPr="004D7D35">
              <w:rPr>
                <w:rFonts w:ascii="Arial" w:hAnsi="Arial" w:cs="Arial"/>
                <w:b/>
              </w:rPr>
              <w:t xml:space="preserve">Κοιν.: </w:t>
            </w:r>
          </w:p>
          <w:p w:rsidR="008045B7" w:rsidRPr="004D7D35" w:rsidRDefault="008045B7" w:rsidP="008045B7">
            <w:pPr>
              <w:pStyle w:val="a8"/>
              <w:numPr>
                <w:ilvl w:val="0"/>
                <w:numId w:val="3"/>
              </w:numPr>
              <w:rPr>
                <w:rFonts w:ascii="Arial" w:hAnsi="Arial" w:cs="Arial"/>
                <w:b/>
              </w:rPr>
            </w:pPr>
            <w:r w:rsidRPr="004D7D35">
              <w:rPr>
                <w:rFonts w:ascii="Arial" w:hAnsi="Arial" w:cs="Arial"/>
                <w:b/>
              </w:rPr>
              <w:t>ΓΕΝ. ΓΡΑΜΜΑΤΕΑ Δ. ΑΘΗΝΑΙΩΝ, κο Ελευθέριο Καστανάκη</w:t>
            </w:r>
          </w:p>
          <w:p w:rsidR="008045B7" w:rsidRPr="004D7D35" w:rsidRDefault="008045B7" w:rsidP="008045B7">
            <w:pPr>
              <w:pStyle w:val="a8"/>
              <w:numPr>
                <w:ilvl w:val="0"/>
                <w:numId w:val="3"/>
              </w:numPr>
              <w:rPr>
                <w:rFonts w:ascii="Arial" w:hAnsi="Arial" w:cs="Arial"/>
                <w:b/>
              </w:rPr>
            </w:pPr>
            <w:r w:rsidRPr="004D7D35">
              <w:rPr>
                <w:rFonts w:ascii="Arial" w:hAnsi="Arial" w:cs="Arial"/>
                <w:b/>
              </w:rPr>
              <w:t xml:space="preserve">ΠΡΟΕΔΡΟ ΔΗΜΟΤΙΚΟΥ ΣΥΜΒΟΥΛΙΟΥ, κα </w:t>
            </w:r>
            <w:r>
              <w:rPr>
                <w:rFonts w:ascii="Arial" w:hAnsi="Arial" w:cs="Arial"/>
                <w:b/>
              </w:rPr>
              <w:t>Ν.</w:t>
            </w:r>
            <w:r w:rsidRPr="004D7D35">
              <w:rPr>
                <w:rFonts w:ascii="Arial" w:hAnsi="Arial" w:cs="Arial"/>
                <w:b/>
              </w:rPr>
              <w:t>ΠΑΠΑΧΕΛΑ</w:t>
            </w:r>
            <w:r>
              <w:rPr>
                <w:rFonts w:ascii="Arial" w:hAnsi="Arial" w:cs="Arial"/>
                <w:b/>
              </w:rPr>
              <w:t xml:space="preserve"> </w:t>
            </w:r>
          </w:p>
          <w:p w:rsidR="008045B7" w:rsidRPr="004D7D35" w:rsidRDefault="008045B7" w:rsidP="008045B7">
            <w:pPr>
              <w:pStyle w:val="a8"/>
              <w:numPr>
                <w:ilvl w:val="0"/>
                <w:numId w:val="3"/>
              </w:numPr>
              <w:rPr>
                <w:rFonts w:ascii="Arial" w:hAnsi="Arial" w:cs="Arial"/>
                <w:b/>
              </w:rPr>
            </w:pPr>
            <w:r w:rsidRPr="004D7D35">
              <w:rPr>
                <w:rFonts w:ascii="Arial" w:hAnsi="Arial" w:cs="Arial"/>
                <w:b/>
              </w:rPr>
              <w:t>ΑΝΤΙΔΗΜΑΡΧΟ ΣΧΕΔΙΟΥ ΠΟΛΗΣ ΚΑΙ ΔΟΜΗΣΗΣ, κα Εύα Κοντοσταθάκου</w:t>
            </w:r>
          </w:p>
          <w:p w:rsidR="008045B7" w:rsidRPr="004D7D35" w:rsidRDefault="008045B7" w:rsidP="008045B7">
            <w:pPr>
              <w:pStyle w:val="a8"/>
              <w:numPr>
                <w:ilvl w:val="0"/>
                <w:numId w:val="3"/>
              </w:numPr>
              <w:rPr>
                <w:rFonts w:ascii="Arial" w:hAnsi="Arial" w:cs="Arial"/>
                <w:b/>
              </w:rPr>
            </w:pPr>
            <w:r w:rsidRPr="004D7D35">
              <w:rPr>
                <w:rFonts w:ascii="Arial" w:hAnsi="Arial" w:cs="Arial"/>
                <w:b/>
              </w:rPr>
              <w:t>ΑΝΤΙΔΗΜΑΡΧΟ ΚΤΙΡΙΑΚΩΝ ΕΡΓΩΝ, κο Βασίλειο Αγγελόπουλο</w:t>
            </w:r>
          </w:p>
          <w:p w:rsidR="008045B7" w:rsidRDefault="008045B7" w:rsidP="008045B7">
            <w:pPr>
              <w:pStyle w:val="a8"/>
              <w:numPr>
                <w:ilvl w:val="0"/>
                <w:numId w:val="3"/>
              </w:numPr>
              <w:rPr>
                <w:rFonts w:ascii="Arial" w:hAnsi="Arial" w:cs="Arial"/>
                <w:b/>
              </w:rPr>
            </w:pPr>
            <w:r w:rsidRPr="004D7D35">
              <w:rPr>
                <w:rFonts w:ascii="Arial" w:hAnsi="Arial" w:cs="Arial"/>
                <w:b/>
              </w:rPr>
              <w:t>ΑΝΤΙΔΗΜΑΡΧΟ ΟΔΟΠΟΙΙΑΣ ΚΑΙ ΑΠΟΧΕΤΕΥΣΗΣ, ΚΟΙΝΟΧΡΗΣΤΩΝ ΧΩΡΩΝ, ΗΛΕΚΤΡΟΛΟΓΙΚΟΥ, ΣΧΟΛΙΚΩΝ ΚΤΗΡΙΩΝ, κο Γεώργιο Αποστολόπουλο του Χρήστου</w:t>
            </w:r>
          </w:p>
          <w:p w:rsidR="008045B7" w:rsidRDefault="008045B7" w:rsidP="008045B7">
            <w:pPr>
              <w:pStyle w:val="a8"/>
              <w:numPr>
                <w:ilvl w:val="0"/>
                <w:numId w:val="3"/>
              </w:numPr>
              <w:rPr>
                <w:rFonts w:ascii="Arial" w:hAnsi="Arial" w:cs="Arial"/>
                <w:b/>
              </w:rPr>
            </w:pPr>
            <w:r>
              <w:rPr>
                <w:rFonts w:ascii="Arial" w:hAnsi="Arial" w:cs="Arial"/>
                <w:b/>
                <w:lang w:val="en-US"/>
              </w:rPr>
              <w:t>ANT</w:t>
            </w:r>
            <w:r>
              <w:rPr>
                <w:rFonts w:ascii="Arial" w:hAnsi="Arial" w:cs="Arial"/>
                <w:b/>
              </w:rPr>
              <w:t>ΙΔΗΜΑΡΧΟ ΚΑΘΑΡΙΟΤΗΤΑΣ κ. Α. Βαρελάς</w:t>
            </w:r>
          </w:p>
          <w:p w:rsidR="008045B7" w:rsidRPr="00D80512" w:rsidRDefault="008045B7" w:rsidP="008045B7">
            <w:pPr>
              <w:pStyle w:val="a8"/>
              <w:numPr>
                <w:ilvl w:val="0"/>
                <w:numId w:val="3"/>
              </w:numPr>
              <w:rPr>
                <w:rFonts w:ascii="Arial" w:hAnsi="Arial" w:cs="Arial"/>
                <w:b/>
              </w:rPr>
            </w:pPr>
            <w:r>
              <w:rPr>
                <w:rFonts w:ascii="Arial" w:hAnsi="Arial" w:cs="Arial"/>
                <w:b/>
              </w:rPr>
              <w:t xml:space="preserve">ΑΝΤΙΔΗΜΑΡΧΟ ΠΡΑΣΙΝΟΥ κο </w:t>
            </w:r>
            <w:r w:rsidRPr="004D7D35">
              <w:rPr>
                <w:rFonts w:ascii="Arial" w:hAnsi="Arial" w:cs="Arial"/>
                <w:b/>
              </w:rPr>
              <w:t>Γ</w:t>
            </w:r>
            <w:r>
              <w:rPr>
                <w:rFonts w:ascii="Arial" w:hAnsi="Arial" w:cs="Arial"/>
                <w:b/>
              </w:rPr>
              <w:t>εώργιο Αποστολόπουλο του Παναγιώτη</w:t>
            </w:r>
          </w:p>
          <w:p w:rsidR="008045B7" w:rsidRDefault="008045B7" w:rsidP="008045B7">
            <w:pPr>
              <w:pStyle w:val="a8"/>
              <w:numPr>
                <w:ilvl w:val="0"/>
                <w:numId w:val="3"/>
              </w:numPr>
              <w:rPr>
                <w:rFonts w:ascii="Arial" w:hAnsi="Arial" w:cs="Arial"/>
                <w:b/>
              </w:rPr>
            </w:pPr>
            <w:r w:rsidRPr="004D7D35">
              <w:rPr>
                <w:rFonts w:ascii="Arial" w:hAnsi="Arial" w:cs="Arial"/>
                <w:b/>
              </w:rPr>
              <w:t>ΔΗΜΟΤΙΚΕΣ ΠΑΡΑΤΑΞΕΙΣ</w:t>
            </w:r>
          </w:p>
          <w:p w:rsidR="008045B7" w:rsidRDefault="008045B7" w:rsidP="008045B7">
            <w:pPr>
              <w:pStyle w:val="a8"/>
              <w:numPr>
                <w:ilvl w:val="0"/>
                <w:numId w:val="3"/>
              </w:numPr>
              <w:rPr>
                <w:rFonts w:ascii="Arial" w:hAnsi="Arial" w:cs="Arial"/>
                <w:b/>
              </w:rPr>
            </w:pPr>
            <w:r>
              <w:rPr>
                <w:rFonts w:ascii="Arial" w:hAnsi="Arial" w:cs="Arial"/>
                <w:b/>
              </w:rPr>
              <w:t>ΤΕΕ, Νίκης 4</w:t>
            </w:r>
          </w:p>
          <w:p w:rsidR="008045B7" w:rsidRPr="004D7D35" w:rsidRDefault="008045B7" w:rsidP="008045B7">
            <w:pPr>
              <w:pStyle w:val="a8"/>
              <w:numPr>
                <w:ilvl w:val="0"/>
                <w:numId w:val="3"/>
              </w:numPr>
              <w:rPr>
                <w:rFonts w:ascii="Arial" w:hAnsi="Arial" w:cs="Arial"/>
                <w:b/>
              </w:rPr>
            </w:pPr>
            <w:r>
              <w:rPr>
                <w:rFonts w:ascii="Arial" w:hAnsi="Arial" w:cs="Arial"/>
                <w:b/>
              </w:rPr>
              <w:t xml:space="preserve"> ΠΟ ΕΜΔΥΔΑΣ</w:t>
            </w:r>
          </w:p>
          <w:p w:rsidR="008045B7" w:rsidRPr="004D7D35" w:rsidRDefault="008045B7" w:rsidP="00821C12">
            <w:pPr>
              <w:rPr>
                <w:b/>
              </w:rPr>
            </w:pPr>
          </w:p>
        </w:tc>
      </w:tr>
    </w:tbl>
    <w:p w:rsidR="008045B7" w:rsidRPr="000062C2" w:rsidRDefault="008045B7" w:rsidP="008045B7">
      <w:pPr>
        <w:ind w:firstLine="720"/>
        <w:jc w:val="both"/>
        <w:rPr>
          <w:rFonts w:ascii="Arial" w:hAnsi="Arial" w:cs="Arial"/>
          <w:sz w:val="22"/>
          <w:szCs w:val="22"/>
        </w:rPr>
      </w:pPr>
      <w:r w:rsidRPr="000062C2">
        <w:rPr>
          <w:rFonts w:ascii="Arial" w:hAnsi="Arial" w:cs="Arial"/>
          <w:sz w:val="22"/>
          <w:szCs w:val="22"/>
        </w:rPr>
        <w:t xml:space="preserve">Αξιότιμε κε Δήμαρχε </w:t>
      </w:r>
    </w:p>
    <w:p w:rsidR="008045B7" w:rsidRPr="000062C2" w:rsidRDefault="008045B7" w:rsidP="008045B7">
      <w:pPr>
        <w:jc w:val="both"/>
        <w:rPr>
          <w:rFonts w:ascii="Arial" w:hAnsi="Arial" w:cs="Arial"/>
          <w:sz w:val="22"/>
          <w:szCs w:val="22"/>
        </w:rPr>
      </w:pPr>
    </w:p>
    <w:p w:rsidR="008045B7" w:rsidRPr="000062C2" w:rsidRDefault="008045B7" w:rsidP="008045B7">
      <w:pPr>
        <w:jc w:val="both"/>
        <w:rPr>
          <w:rFonts w:ascii="Arial" w:hAnsi="Arial" w:cs="Arial"/>
          <w:sz w:val="22"/>
          <w:szCs w:val="22"/>
        </w:rPr>
      </w:pPr>
      <w:r w:rsidRPr="000062C2">
        <w:rPr>
          <w:rFonts w:ascii="Arial" w:hAnsi="Arial" w:cs="Arial"/>
          <w:sz w:val="22"/>
          <w:szCs w:val="22"/>
        </w:rPr>
        <w:tab/>
      </w:r>
    </w:p>
    <w:p w:rsidR="008045B7" w:rsidRPr="000062C2" w:rsidRDefault="008045B7" w:rsidP="008045B7">
      <w:pPr>
        <w:spacing w:line="276" w:lineRule="auto"/>
        <w:jc w:val="both"/>
        <w:rPr>
          <w:rFonts w:ascii="Arial" w:hAnsi="Arial" w:cs="Arial"/>
          <w:sz w:val="22"/>
          <w:szCs w:val="22"/>
        </w:rPr>
      </w:pPr>
      <w:r w:rsidRPr="000062C2">
        <w:rPr>
          <w:rFonts w:ascii="Arial" w:hAnsi="Arial" w:cs="Arial"/>
          <w:sz w:val="22"/>
          <w:szCs w:val="22"/>
        </w:rPr>
        <w:tab/>
        <w:t>Επιθυμούμε να σας γνωστοποιήσουμε τις ακόλουθες, επικαιροποιημένες αποφάσεις της Γενικής Συνέλευσης του Συλλόγου μας, όπως αυτές ψηφίστηκαν στις 03-03-16:</w:t>
      </w:r>
    </w:p>
    <w:p w:rsidR="008045B7" w:rsidRPr="000062C2" w:rsidRDefault="008045B7" w:rsidP="008045B7">
      <w:pPr>
        <w:spacing w:line="276" w:lineRule="auto"/>
        <w:jc w:val="both"/>
        <w:rPr>
          <w:rFonts w:ascii="Arial" w:hAnsi="Arial" w:cs="Arial"/>
          <w:sz w:val="22"/>
          <w:szCs w:val="22"/>
        </w:rPr>
      </w:pPr>
    </w:p>
    <w:p w:rsidR="008045B7" w:rsidRPr="000062C2" w:rsidRDefault="008045B7" w:rsidP="008045B7">
      <w:pPr>
        <w:spacing w:line="276" w:lineRule="auto"/>
        <w:jc w:val="both"/>
        <w:rPr>
          <w:rFonts w:ascii="Arial" w:hAnsi="Arial" w:cs="Arial"/>
          <w:sz w:val="22"/>
          <w:szCs w:val="22"/>
        </w:rPr>
      </w:pPr>
    </w:p>
    <w:p w:rsidR="008045B7" w:rsidRPr="000062C2" w:rsidRDefault="008045B7" w:rsidP="000D7C8D">
      <w:pPr>
        <w:tabs>
          <w:tab w:val="left" w:pos="142"/>
        </w:tabs>
        <w:spacing w:line="276" w:lineRule="auto"/>
        <w:jc w:val="both"/>
        <w:rPr>
          <w:rFonts w:ascii="Arial" w:hAnsi="Arial" w:cs="Arial"/>
          <w:sz w:val="22"/>
          <w:szCs w:val="22"/>
        </w:rPr>
      </w:pPr>
    </w:p>
    <w:p w:rsidR="008045B7" w:rsidRPr="000062C2" w:rsidRDefault="008045B7" w:rsidP="005670B1">
      <w:pPr>
        <w:pStyle w:val="a7"/>
        <w:numPr>
          <w:ilvl w:val="0"/>
          <w:numId w:val="2"/>
        </w:numPr>
        <w:tabs>
          <w:tab w:val="left" w:pos="284"/>
        </w:tabs>
        <w:spacing w:after="0" w:line="276" w:lineRule="auto"/>
        <w:ind w:left="284" w:firstLine="0"/>
        <w:rPr>
          <w:rFonts w:ascii="Arial" w:hAnsi="Arial" w:cs="Arial"/>
          <w:sz w:val="22"/>
          <w:szCs w:val="22"/>
        </w:rPr>
      </w:pPr>
      <w:r w:rsidRPr="000062C2">
        <w:rPr>
          <w:rFonts w:ascii="Arial" w:hAnsi="Arial" w:cs="Arial"/>
          <w:sz w:val="22"/>
          <w:szCs w:val="22"/>
        </w:rPr>
        <w:t>Διατήρηση όλων των Τεχνικών Υπηρεσιών του υπάρχοντος Οργανισμού</w:t>
      </w:r>
    </w:p>
    <w:p w:rsidR="008045B7" w:rsidRPr="000062C2" w:rsidRDefault="008045B7" w:rsidP="005670B1">
      <w:pPr>
        <w:pStyle w:val="a7"/>
        <w:numPr>
          <w:ilvl w:val="0"/>
          <w:numId w:val="2"/>
        </w:numPr>
        <w:tabs>
          <w:tab w:val="left" w:pos="284"/>
        </w:tabs>
        <w:spacing w:after="0" w:line="276" w:lineRule="auto"/>
        <w:ind w:left="284" w:firstLine="0"/>
        <w:rPr>
          <w:rFonts w:ascii="Arial" w:hAnsi="Arial" w:cs="Arial"/>
          <w:sz w:val="22"/>
          <w:szCs w:val="22"/>
        </w:rPr>
      </w:pPr>
      <w:r w:rsidRPr="000062C2">
        <w:rPr>
          <w:rFonts w:ascii="Arial" w:hAnsi="Arial" w:cs="Arial"/>
          <w:sz w:val="22"/>
          <w:szCs w:val="22"/>
        </w:rPr>
        <w:t>Διαχωρισμό σε δύο διευθύνσεις της σημερινής Διεύθυνσης Σχεδίου Πόλης και Δόμησης.</w:t>
      </w:r>
    </w:p>
    <w:p w:rsidR="008045B7" w:rsidRPr="000062C2" w:rsidRDefault="008045B7" w:rsidP="005670B1">
      <w:pPr>
        <w:pStyle w:val="a7"/>
        <w:numPr>
          <w:ilvl w:val="0"/>
          <w:numId w:val="2"/>
        </w:numPr>
        <w:tabs>
          <w:tab w:val="left" w:pos="284"/>
        </w:tabs>
        <w:spacing w:after="0" w:line="276" w:lineRule="auto"/>
        <w:ind w:left="284" w:firstLine="0"/>
        <w:rPr>
          <w:rFonts w:ascii="Arial" w:hAnsi="Arial" w:cs="Arial"/>
          <w:sz w:val="22"/>
          <w:szCs w:val="22"/>
        </w:rPr>
      </w:pPr>
      <w:r w:rsidRPr="000062C2">
        <w:rPr>
          <w:rFonts w:ascii="Arial" w:hAnsi="Arial" w:cs="Arial"/>
          <w:sz w:val="22"/>
          <w:szCs w:val="22"/>
        </w:rPr>
        <w:t>Διατήρηση όλων των τμημάτων των Τεχνικών Διευθύνσεων ως έχουν.</w:t>
      </w:r>
    </w:p>
    <w:p w:rsidR="008045B7" w:rsidRPr="000062C2" w:rsidRDefault="008045B7" w:rsidP="005670B1">
      <w:pPr>
        <w:pStyle w:val="a7"/>
        <w:numPr>
          <w:ilvl w:val="0"/>
          <w:numId w:val="2"/>
        </w:numPr>
        <w:tabs>
          <w:tab w:val="left" w:pos="284"/>
        </w:tabs>
        <w:spacing w:after="0" w:line="276" w:lineRule="auto"/>
        <w:ind w:left="284" w:firstLine="0"/>
        <w:rPr>
          <w:rFonts w:ascii="Arial" w:hAnsi="Arial" w:cs="Arial"/>
          <w:sz w:val="22"/>
          <w:szCs w:val="22"/>
        </w:rPr>
      </w:pPr>
      <w:r w:rsidRPr="000062C2">
        <w:rPr>
          <w:rFonts w:ascii="Arial" w:hAnsi="Arial" w:cs="Arial"/>
          <w:sz w:val="22"/>
          <w:szCs w:val="22"/>
        </w:rPr>
        <w:t>Την πλήρωση της θέσης του Γενικού Διευθυντή Ποιότητας Ζωής για να επιτευχθεί καλύτερος συντονισμός μεταξύ των υπηρεσιών.</w:t>
      </w:r>
    </w:p>
    <w:p w:rsidR="008045B7" w:rsidRPr="000062C2" w:rsidRDefault="008045B7" w:rsidP="008045B7">
      <w:pPr>
        <w:pStyle w:val="a7"/>
        <w:spacing w:line="276" w:lineRule="auto"/>
        <w:ind w:left="1800"/>
        <w:rPr>
          <w:rFonts w:ascii="Arial" w:hAnsi="Arial" w:cs="Arial"/>
          <w:sz w:val="22"/>
          <w:szCs w:val="22"/>
        </w:rPr>
      </w:pPr>
    </w:p>
    <w:p w:rsidR="008045B7" w:rsidRPr="000062C2" w:rsidRDefault="008045B7" w:rsidP="008045B7">
      <w:pPr>
        <w:spacing w:line="360" w:lineRule="auto"/>
        <w:ind w:left="360"/>
        <w:jc w:val="both"/>
        <w:rPr>
          <w:rFonts w:ascii="Arial" w:hAnsi="Arial" w:cs="Arial"/>
          <w:sz w:val="22"/>
          <w:szCs w:val="22"/>
        </w:rPr>
      </w:pPr>
      <w:r w:rsidRPr="000062C2">
        <w:rPr>
          <w:rFonts w:ascii="Arial" w:hAnsi="Arial" w:cs="Arial"/>
          <w:sz w:val="22"/>
          <w:szCs w:val="22"/>
        </w:rPr>
        <w:lastRenderedPageBreak/>
        <w:t xml:space="preserve">Θα θέλαμε επίσης, να σας τονίσουμε ότι δύναται να υπάρχουν δυσχέρειες στην άσκηση των καθηκόντων μας, οι οποίες οφείλονται σε ελλείψεις τεχνικού προσωπικού και υλικοτεχνικής υποδομής. Όμως, η μεγαλύτερη δυσχέρεια προκύπτει από τις παρεμβάσεις και τις αμέλειες της Δημοτικής Αρχής. Καμία από τις δυσχέρειες δεν πρόκειται να εξαλειφθεί με αλλαγές στον ΟΕΥ, με συγχωνεύσεις και καταργήσεις Διευθύνσεων. Διότι, οι αρμοδιότητες παραμένουν, δεν «συγχωνεύονται» ούτε «καταργούνται». Η συγχώνευση δεν μετριάζει, ούτε εξαφανίζει τις αρμοδιότητες που ούτως ή άλλως έχουν οι Τεχνικές Υπηρεσίες. Όσο πιο εξειδικευμένες είναι, οι Διευθύνσεις και τα τμήματά τους είναι πιο λειτουργικά και αποτελεσματικά. Να υπάρχει λοιπόν, σαφήνεια και διάκριση στις αρμοδιότητες και όχι αλληλο – επικαλύψεις. Επίσης, ας μην παραβλέπουμε ότι οποιαδήποτε «ονομαστική» αλλαγή των Διευθύνσεων θα προκαλέσει το ενδεχόμενο απένταξης των έργων ΕΣΠΑ, λόγω </w:t>
      </w:r>
      <w:r w:rsidRPr="000062C2">
        <w:rPr>
          <w:rFonts w:ascii="Arial" w:hAnsi="Arial" w:cs="Arial"/>
          <w:i/>
          <w:sz w:val="22"/>
          <w:szCs w:val="22"/>
        </w:rPr>
        <w:t>«μη επαρκούς αιτιολόγησης στη Διαχειριστική Αρχή και στο Ελεγκτικό Συνέδριο»,</w:t>
      </w:r>
      <w:r w:rsidRPr="000062C2">
        <w:rPr>
          <w:rFonts w:ascii="Arial" w:hAnsi="Arial" w:cs="Arial"/>
          <w:sz w:val="22"/>
          <w:szCs w:val="22"/>
        </w:rPr>
        <w:t xml:space="preserve"> αλλά και δύναται να </w:t>
      </w:r>
      <w:r w:rsidRPr="000062C2">
        <w:rPr>
          <w:rFonts w:ascii="Arial" w:hAnsi="Arial" w:cs="Arial"/>
          <w:i/>
          <w:sz w:val="22"/>
          <w:szCs w:val="22"/>
        </w:rPr>
        <w:t xml:space="preserve">«καταστήσει περίπλοκη τη διαχείριση των δικαστικών και εξωδικαστικών διενέξεων που αφορούν τις Τεχνικές Υπηρεσίες», </w:t>
      </w:r>
      <w:r w:rsidRPr="000062C2">
        <w:rPr>
          <w:rFonts w:ascii="Arial" w:hAnsi="Arial" w:cs="Arial"/>
          <w:sz w:val="22"/>
          <w:szCs w:val="22"/>
        </w:rPr>
        <w:t>όπως επισημαίνει με έγγραφό του στο σύλλογό μας, ο διευθυντής κ. Ευάγγελος Γαβριελάτος.</w:t>
      </w:r>
    </w:p>
    <w:p w:rsidR="008045B7" w:rsidRPr="000062C2" w:rsidRDefault="008045B7" w:rsidP="008045B7">
      <w:pPr>
        <w:spacing w:line="360" w:lineRule="auto"/>
        <w:ind w:left="360"/>
        <w:jc w:val="both"/>
        <w:rPr>
          <w:rFonts w:ascii="Arial" w:hAnsi="Arial" w:cs="Arial"/>
          <w:sz w:val="22"/>
          <w:szCs w:val="22"/>
        </w:rPr>
      </w:pPr>
      <w:r w:rsidRPr="000062C2">
        <w:rPr>
          <w:rFonts w:ascii="Arial" w:hAnsi="Arial" w:cs="Arial"/>
          <w:sz w:val="22"/>
          <w:szCs w:val="22"/>
        </w:rPr>
        <w:t xml:space="preserve">Σε αυτό το σημείο πρέπει να σας υπενθυμίσουμε ότι στον υπάρχον ΟΕΥ, στις Διευθύνσεις της Καθαριότητας και του Πρασίνου δεν προβλέπεται για την πλήρωση των θέσεων προϊσταμένων αυτών των Διευθύνσεων, ΠΕ Μηχανικός όλων των κλάδων, αν και περικλείουν, ως αντικείμενο, καθήκοντα αρμοδιοτήτων μας. Κυρίως, γιατί και οι δυο αφορούν το περιβάλλον, αλλά και τη συντήρηση Μηχανολογικού εξοπλισμού. Επίσης, στη Διεύθυνση Πρασίνου και Περιβάλλοντος δεν είχε προβλεφτεί σε κανένα τμήμα της, καμία ειδικότητα ΠΕ Μηχανικών, αλλά και κανένας ΠΕ Μηχανικός δεν εργάζεται εκεί. Αυτό έχει ως επακόλουθο να ζητείται συν – επίβλεψη σε τεχνικά έργα ή να «βαφτίζονται» μελέτες τεχνικών έργων, προμήθειες.  </w:t>
      </w:r>
    </w:p>
    <w:p w:rsidR="008045B7" w:rsidRPr="000062C2" w:rsidRDefault="008045B7" w:rsidP="008045B7">
      <w:pPr>
        <w:spacing w:line="360" w:lineRule="auto"/>
        <w:ind w:left="360"/>
        <w:jc w:val="both"/>
        <w:rPr>
          <w:rFonts w:ascii="Arial" w:hAnsi="Arial" w:cs="Arial"/>
          <w:sz w:val="22"/>
          <w:szCs w:val="22"/>
        </w:rPr>
      </w:pPr>
      <w:r w:rsidRPr="000062C2">
        <w:rPr>
          <w:rFonts w:ascii="Arial" w:hAnsi="Arial" w:cs="Arial"/>
          <w:sz w:val="22"/>
          <w:szCs w:val="22"/>
        </w:rPr>
        <w:t>Επιπλέον, σας επισημαίνουμε ότι στο νέο σχέδιο του ΟΕΥ, δεν αναφέρονται ποιες ειδικότητες θα κατέχουν τις θέσεις προϊσταμένων τμημάτων και προϊσταμένων διεύθυνσης. Θα θέλαμε να επιστήσουμε την προσοχή σας ότι στις θέσεις ευθύνης, οι ΠΕ Μηχανικοί έχουν προβάδισμα έναντι των ΤΕ Μηχανικών, σύμφωνα με τη νομοθεσία και τις αποφάσεις ΣτΕ. Σχετικό είναι το έγγραφο της ΕΜΔΥΔΑΣ που επισυνάπτουμε.</w:t>
      </w:r>
    </w:p>
    <w:p w:rsidR="008045B7" w:rsidRPr="000062C2" w:rsidRDefault="008045B7" w:rsidP="008045B7">
      <w:pPr>
        <w:spacing w:line="360" w:lineRule="auto"/>
        <w:ind w:left="360"/>
        <w:jc w:val="both"/>
        <w:rPr>
          <w:rFonts w:ascii="Arial" w:hAnsi="Arial" w:cs="Arial"/>
          <w:sz w:val="22"/>
          <w:szCs w:val="22"/>
        </w:rPr>
      </w:pPr>
      <w:r w:rsidRPr="000062C2">
        <w:rPr>
          <w:rFonts w:ascii="Arial" w:hAnsi="Arial" w:cs="Arial"/>
          <w:sz w:val="22"/>
          <w:szCs w:val="22"/>
        </w:rPr>
        <w:t xml:space="preserve">Είμαστε στη διάθεσή σας για περαιτέρω διευκρινήσεις και ευελπιστούμε σε μια άμεση συνάντηση μαζί σας, ώστε μέσα από έναν παραγωγικό διάλογο να επιτευχθεί ο στόχος της εύρυθμης λειτουργίας  των Τεχνικών Υπηρεσιών του δήμου μας.   </w:t>
      </w:r>
    </w:p>
    <w:p w:rsidR="008045B7" w:rsidRDefault="008045B7" w:rsidP="008045B7">
      <w:pPr>
        <w:jc w:val="center"/>
        <w:rPr>
          <w:rFonts w:ascii="Arial" w:hAnsi="Arial" w:cs="Arial"/>
        </w:rPr>
      </w:pPr>
    </w:p>
    <w:p w:rsidR="008045B7" w:rsidRDefault="008045B7" w:rsidP="008045B7">
      <w:pPr>
        <w:rPr>
          <w:rFonts w:ascii="Arial" w:hAnsi="Arial" w:cs="Arial"/>
        </w:rPr>
      </w:pPr>
    </w:p>
    <w:p w:rsidR="008045B7" w:rsidRDefault="008045B7" w:rsidP="000062C2">
      <w:pPr>
        <w:ind w:left="720"/>
        <w:rPr>
          <w:b/>
        </w:rPr>
      </w:pPr>
      <w:r>
        <w:rPr>
          <w:b/>
        </w:rPr>
        <w:t>Η ΠΡΟΕΔΡΟΣ</w:t>
      </w:r>
      <w:r>
        <w:tab/>
      </w:r>
      <w:r>
        <w:tab/>
      </w:r>
      <w:r>
        <w:tab/>
      </w:r>
      <w:r>
        <w:tab/>
      </w:r>
      <w:r>
        <w:tab/>
      </w:r>
      <w:r>
        <w:rPr>
          <w:b/>
        </w:rPr>
        <w:t>Η ΓΕΝΙΚΗ ΓΡΑΜΜΑΤΕΑΣ</w:t>
      </w:r>
    </w:p>
    <w:p w:rsidR="008045B7" w:rsidRDefault="008045B7" w:rsidP="00D42EC9">
      <w:pPr>
        <w:ind w:left="426" w:firstLine="141"/>
        <w:rPr>
          <w:b/>
        </w:rPr>
      </w:pPr>
      <w:r>
        <w:rPr>
          <w:b/>
        </w:rPr>
        <w:t>ΚΑΒΑΛΛΑ ΦΑΝΗ</w:t>
      </w:r>
      <w:r>
        <w:rPr>
          <w:b/>
        </w:rPr>
        <w:tab/>
      </w:r>
      <w:r>
        <w:rPr>
          <w:b/>
        </w:rPr>
        <w:tab/>
      </w:r>
      <w:r w:rsidR="00D42EC9">
        <w:rPr>
          <w:b/>
        </w:rPr>
        <w:tab/>
      </w:r>
      <w:r w:rsidR="00D42EC9">
        <w:rPr>
          <w:b/>
        </w:rPr>
        <w:tab/>
      </w:r>
      <w:r>
        <w:rPr>
          <w:b/>
        </w:rPr>
        <w:t>ΕΜΜΑΝΟΥΗΛ ΑΙΚΑΤΕΡΙΝΗ</w:t>
      </w:r>
    </w:p>
    <w:p w:rsidR="008045B7" w:rsidRDefault="008045B7" w:rsidP="008045B7">
      <w:pPr>
        <w:pStyle w:val="a7"/>
        <w:tabs>
          <w:tab w:val="center" w:pos="2694"/>
          <w:tab w:val="center" w:pos="7797"/>
        </w:tabs>
        <w:ind w:right="-199"/>
        <w:rPr>
          <w:rFonts w:ascii="Arial" w:hAnsi="Arial" w:cs="Arial"/>
          <w:sz w:val="24"/>
          <w:szCs w:val="24"/>
        </w:rPr>
      </w:pPr>
    </w:p>
    <w:p w:rsidR="008A27DF" w:rsidRDefault="008A27DF" w:rsidP="008045B7">
      <w:pPr>
        <w:pStyle w:val="a7"/>
        <w:tabs>
          <w:tab w:val="center" w:pos="2694"/>
          <w:tab w:val="center" w:pos="7797"/>
        </w:tabs>
        <w:ind w:right="-199"/>
        <w:rPr>
          <w:rFonts w:ascii="Arial" w:hAnsi="Arial" w:cs="Arial"/>
          <w:b/>
          <w:sz w:val="22"/>
          <w:szCs w:val="22"/>
        </w:rPr>
      </w:pPr>
      <w:r>
        <w:rPr>
          <w:rFonts w:ascii="Arial" w:hAnsi="Arial" w:cs="Arial"/>
          <w:b/>
          <w:sz w:val="22"/>
          <w:szCs w:val="22"/>
        </w:rPr>
        <w:t>ΣΥΝΗΜΜΕΝΟ 2</w:t>
      </w:r>
    </w:p>
    <w:p w:rsidR="008A27DF" w:rsidRDefault="008A27DF" w:rsidP="008045B7">
      <w:pPr>
        <w:pStyle w:val="a7"/>
        <w:tabs>
          <w:tab w:val="center" w:pos="2694"/>
          <w:tab w:val="center" w:pos="7797"/>
        </w:tabs>
        <w:ind w:right="-199"/>
        <w:rPr>
          <w:rFonts w:ascii="Arial" w:hAnsi="Arial" w:cs="Arial"/>
          <w:b/>
          <w:sz w:val="22"/>
          <w:szCs w:val="22"/>
        </w:rPr>
      </w:pPr>
    </w:p>
    <w:p w:rsidR="00D42EC9" w:rsidRDefault="00D42EC9" w:rsidP="008045B7">
      <w:pPr>
        <w:pStyle w:val="a7"/>
        <w:tabs>
          <w:tab w:val="center" w:pos="2694"/>
          <w:tab w:val="center" w:pos="7797"/>
        </w:tabs>
        <w:ind w:right="-199"/>
        <w:rPr>
          <w:rFonts w:ascii="Arial" w:hAnsi="Arial" w:cs="Arial"/>
          <w:b/>
          <w:sz w:val="22"/>
          <w:szCs w:val="22"/>
        </w:rPr>
      </w:pPr>
    </w:p>
    <w:p w:rsidR="008A27DF" w:rsidRDefault="008A27DF" w:rsidP="008A27DF">
      <w:pPr>
        <w:jc w:val="right"/>
        <w:rPr>
          <w:rFonts w:ascii="Arial" w:hAnsi="Arial" w:cs="Arial"/>
        </w:rPr>
      </w:pPr>
      <w:r>
        <w:rPr>
          <w:rFonts w:ascii="Arial" w:hAnsi="Arial" w:cs="Arial"/>
        </w:rPr>
        <w:lastRenderedPageBreak/>
        <w:t>Αθήνα 6.4.2016</w:t>
      </w:r>
    </w:p>
    <w:p w:rsidR="008A27DF" w:rsidRPr="00936520" w:rsidRDefault="008A27DF" w:rsidP="008A27DF">
      <w:pPr>
        <w:jc w:val="center"/>
        <w:rPr>
          <w:rFonts w:ascii="Arial" w:hAnsi="Arial" w:cs="Arial"/>
          <w:b/>
        </w:rPr>
      </w:pPr>
      <w:r w:rsidRPr="00936520">
        <w:rPr>
          <w:rFonts w:ascii="Arial" w:hAnsi="Arial" w:cs="Arial"/>
          <w:b/>
        </w:rPr>
        <w:t>Παρατηρήσεις για το σχέδιο αλλαγής του ΟΕΥ Δήμου Αθηναίων που προωθείται για έγκριση στο Δημοτικό Συμβούλιο</w:t>
      </w:r>
    </w:p>
    <w:p w:rsidR="008A27DF" w:rsidRDefault="008A27DF" w:rsidP="008A27DF">
      <w:pPr>
        <w:jc w:val="both"/>
        <w:rPr>
          <w:rFonts w:ascii="Arial" w:hAnsi="Arial" w:cs="Arial"/>
        </w:rPr>
      </w:pPr>
      <w:r w:rsidRPr="00BF617C">
        <w:rPr>
          <w:rFonts w:ascii="Arial" w:hAnsi="Arial" w:cs="Arial"/>
        </w:rPr>
        <w:t>1.</w:t>
      </w:r>
      <w:r>
        <w:rPr>
          <w:rFonts w:ascii="Arial" w:hAnsi="Arial" w:cs="Arial"/>
        </w:rPr>
        <w:t xml:space="preserve"> </w:t>
      </w:r>
      <w:r w:rsidRPr="00BF617C">
        <w:rPr>
          <w:rFonts w:ascii="Arial" w:hAnsi="Arial" w:cs="Arial"/>
        </w:rPr>
        <w:t>Η συγχώνευση των 2 υφισταμένων Δ/νσεων που εμπεριέχει το ως άνω σχέδιο ΟΕΥ, ήτοι</w:t>
      </w:r>
      <w:r>
        <w:rPr>
          <w:rFonts w:ascii="Arial" w:hAnsi="Arial" w:cs="Arial"/>
        </w:rPr>
        <w:t xml:space="preserve"> της Δ/νσης Οδοποιίας και Αποχέτευσης και της Δ/νσης Κοινοχρήστων Χώρων καθώς και των άλλων 2, ήτοι της Δ/νσης Κτηριακών Έργων και της Δ/νσης Σχολικών Κτιρίων, προβληματίζει ως προς τη σκοπιμότητά της. Πράγματι, ενώ με τη συγχώνευση επιχειρείται η ενίσχυση της αποτελεσματικότητας των Υπηρεσιών αυτών, ακριβώς αυτή η συγχώνευση προκαλεί μείωση της αποτελεσματικότητάς τους. Αυτό οφείλεται στη διαπίστωση ότι ήδη οι παραπάνω αρχικές Δ/νσεις και τα υπάρχοντα Τμήματά τους έφεραν μεγάλο βάρος αρμοδιοτήτων, σε σχέση με το διαθέσιμο ανθρώπινο δυναμικό τους, τις τρέχουσες και τις μελλοντικές ανάγκες που καλούνται να καλύψουν και τα αποδεκτά, κατά τεκμήριο, </w:t>
      </w:r>
      <w:proofErr w:type="spellStart"/>
      <w:r>
        <w:rPr>
          <w:rFonts w:ascii="Arial" w:hAnsi="Arial" w:cs="Arial"/>
        </w:rPr>
        <w:t>σταθερότυπα</w:t>
      </w:r>
      <w:proofErr w:type="spellEnd"/>
      <w:r>
        <w:rPr>
          <w:rFonts w:ascii="Arial" w:hAnsi="Arial" w:cs="Arial"/>
        </w:rPr>
        <w:t xml:space="preserve"> ως προς τα μεγέθη Δ/νσεων και Τμημάτων, σε όλο το Δημόσιο Τομέα, τόσο στην Ελλάδα όσο και στις, κατά τεκμήριο, ανεπτυγμένες χώρες της Ευρώπης και της Αμερικής. Ειδικά μετά την εφαρμογή του «Καλλικράτη» το 2010, ο Δήμος Αθηναίων απέκτησε πλήθος αρμοδιοτήτων που μέχρι τότε δεν είχε. Ως εκ τούτου, όλες οι τεχνικές του υπηρεσίες απέκτησαν επιπρόσθετες αρμοδιότητες και υποχρεώσεις, στις οποίες ήταν και είναι αναγκασμένες να ανταποκρίνονται χωρίς όμως να τους έχουν μεταφερθεί οι αντίστοιχοι πόροι. Εν προκειμένω, δε μεταφέρθηκαν στο Δήμο οι εξειδικευμένοι μηχανικοί των Οργανισμών Κοινής Ωφέλειας, που εκπονούσαν τις αντίστοιχες μελέτες που μεταφέρθηκαν στον Δήμο καθώς και τις αντίστοιχες επιβλέψεις, ούτε και οι πόροι που διέθεταν για το σκοπό αυτό, παρόλο που τα αντίστοιχα έργα και μελέτες είχαν πλέον μεταφερθεί στον Δήμο.</w:t>
      </w:r>
    </w:p>
    <w:p w:rsidR="008A27DF" w:rsidRDefault="008A27DF" w:rsidP="008A27DF">
      <w:pPr>
        <w:jc w:val="both"/>
        <w:rPr>
          <w:rFonts w:ascii="Arial" w:hAnsi="Arial" w:cs="Arial"/>
        </w:rPr>
      </w:pPr>
      <w:r>
        <w:rPr>
          <w:rFonts w:ascii="Arial" w:hAnsi="Arial" w:cs="Arial"/>
        </w:rPr>
        <w:t xml:space="preserve">2. Η παραπάνω συγχώνευση δεν αιτιολογείται επαρκώς και σε επίπεδο εκτίμησης λειτουργικών βελτιώσεων. Πράγματι, με το υπάρχον οργανόγραμμα δεν διαπιστώνεται σημαντική υστέρηση των εξεταζομένων Δ/νσεων και των αντιστοίχων Τμημάτων τους, ως προς την εκπόνηση των απαιτούμενων μελετών καθώς και ως προς την επίβλεψη των αντίστοιχων έργων και την εφαρμογή του Τεχνικού Προγράμματος. Αντιθέτως, ιδιαίτερα μετά το 2015 και τη συγκυριακή αναστάτωση, που προκλήθηκε από τη χρηματοδοτική ασφυξία των </w:t>
      </w:r>
      <w:r w:rsidRPr="00B40DF8">
        <w:rPr>
          <w:rFonts w:ascii="Arial" w:hAnsi="Arial" w:cs="Arial"/>
        </w:rPr>
        <w:t>“</w:t>
      </w:r>
      <w:r>
        <w:rPr>
          <w:rFonts w:ascii="Arial" w:hAnsi="Arial" w:cs="Arial"/>
          <w:lang w:val="en-US"/>
        </w:rPr>
        <w:t>capital</w:t>
      </w:r>
      <w:r w:rsidRPr="00B40DF8">
        <w:rPr>
          <w:rFonts w:ascii="Arial" w:hAnsi="Arial" w:cs="Arial"/>
        </w:rPr>
        <w:t xml:space="preserve"> </w:t>
      </w:r>
      <w:r>
        <w:rPr>
          <w:rFonts w:ascii="Arial" w:hAnsi="Arial" w:cs="Arial"/>
          <w:lang w:val="en-US"/>
        </w:rPr>
        <w:t>controls</w:t>
      </w:r>
      <w:r w:rsidRPr="00B40DF8">
        <w:rPr>
          <w:rFonts w:ascii="Arial" w:hAnsi="Arial" w:cs="Arial"/>
        </w:rPr>
        <w:t>”</w:t>
      </w:r>
      <w:r>
        <w:rPr>
          <w:rFonts w:ascii="Arial" w:hAnsi="Arial" w:cs="Arial"/>
        </w:rPr>
        <w:t>, τις διαδοχικές εκλογικές αναμετρήσεις και τη σφοδρή αντιπαράθεση της χώρας με τους φερόμενους πιστωτές της, υπήρξε αδιαμφισβήτητη πρόοδος, στο σύνολο των ως άνω μελετών και έργων. Η πρόοδος αυτή αποτυπώνεται στα αδιαμφισβήτητα οικονομοτεχνικά δεδομένα, των απολογισμών εφαρμογής του τεχνικού προγράμματος, τα οποία καταδεικνύουν την σαφή αύξηση των μελετών και έργων, σε κάθε επιμέρους τομέα αυτών των Δ/νσεων και συνολικά, την εξαιρετική επίδοση σε επίπεδο απορρόφησης διαθέσιμων πιστώσεων, συμπεριλαμβανομένων και εκείνων του ΕΣΠΑ. Τα έργα αυτεπιστασίας, από όλες τις παραπάνω Δ/</w:t>
      </w:r>
      <w:proofErr w:type="spellStart"/>
      <w:r>
        <w:rPr>
          <w:rFonts w:ascii="Arial" w:hAnsi="Arial" w:cs="Arial"/>
        </w:rPr>
        <w:t>νσεις,</w:t>
      </w:r>
      <w:proofErr w:type="spellEnd"/>
      <w:r>
        <w:rPr>
          <w:rFonts w:ascii="Arial" w:hAnsi="Arial" w:cs="Arial"/>
        </w:rPr>
        <w:t xml:space="preserve"> εμφάνισαν στο παραπάνω χρονικό διάστημα, μια εξαιρετική αποτελεσματικότητα, που τεκμηριώνεται σε αδιαμφισβήτητα ποσοτικά δεδομένα, παρότι όλα αυτά τα Τμήματα ήσαν υποχρεωμένα να αντιμετωπίσουν, εκ των ενόντων, τις ελλείψεις σε ανθρώπινο δυναμικό, που προκάλεσε η αθρόα συνταξιοδότηση ή απόλυση ενός μεγάλου αριθμού τεχνικών και εργατοϋπαλλήλων τους, μετά την εφαρμογή των γνωστών μέτρων μείωσης των υπαλλήλων, κατ’ επιταγή του «μνημονίου» και παρότι αντιμετώπισαν ελλείψεις υλικών, ως αποτέλεσμα των διαδοχικών αλλαγών στο Ενιαίο Σύστημα Προμηθειών. Παρά την ενορχηστρωμένη (σκοπίμως;) προσπάθεια κατασυκοφάντησης των ως άνω Υπηρεσιών και παρά τις εξαιρετικά δυσμενείς συνθήκες, μέσα στις οποίες αυτές λειτουργούσαν και λειτουργούν, τα ως άνω δεδομένα τεκμηριώνουν την αδιαμφισβήτητη πρόοδο σε κάθε τομέα των επιμέρους δραστηριοτήτων τους. Επομένως, δεν ευσταθεί ο ισχυρισμός ότι το παραπάνω σχέδιο τροποποίησης του ΟΕΥ προωθείται για να βελτιωθεί η λειτουργικότητα των εξεταζομένων τεχνικών δ/</w:t>
      </w:r>
      <w:proofErr w:type="spellStart"/>
      <w:r>
        <w:rPr>
          <w:rFonts w:ascii="Arial" w:hAnsi="Arial" w:cs="Arial"/>
        </w:rPr>
        <w:t>νσεων.</w:t>
      </w:r>
      <w:proofErr w:type="spellEnd"/>
      <w:r>
        <w:rPr>
          <w:rFonts w:ascii="Arial" w:hAnsi="Arial" w:cs="Arial"/>
        </w:rPr>
        <w:t xml:space="preserve"> </w:t>
      </w:r>
    </w:p>
    <w:p w:rsidR="008A27DF" w:rsidRDefault="008A27DF" w:rsidP="008A27DF">
      <w:pPr>
        <w:jc w:val="both"/>
        <w:rPr>
          <w:rFonts w:ascii="Arial" w:hAnsi="Arial" w:cs="Arial"/>
        </w:rPr>
      </w:pPr>
      <w:r>
        <w:rPr>
          <w:rFonts w:ascii="Arial" w:hAnsi="Arial" w:cs="Arial"/>
        </w:rPr>
        <w:t>3. Έχοντας υπόψη τις παραπάνω διαπιστώσεις, καθίσταται σαφές ότι η αλλαγή του ΟΕΥ, στο εξεταζόμενο ζήτημα (της συγχώνευσης Δ/νσεων και Τμημάτων), δεν θα συμβάλλει στην αύξηση της αποτελεσματικότητας και στη βελτίωση της λειτουργικότητας των ως άνω Υπηρεσιών. Αντίθετα, θα προκαλέσει μια, άνευ προηγουμένου, αναστάτωση στην οργανωτική δομή των τεχνικών υπηρεσιών, μια συνακόλουθη δυσλειτουργία, εξαιτίας της αναγκαίας περιόδου προσαρμογής, στις παραπάνω «οργανωτικές» αλλαγές και μια ανάσχεση της αδιαμφισβήτητης προόδου που καταγράφεται, μετά το φθινόπωρο του 2015. Συνακόλουθα θα προκαλέσει ακόμα μια ενορχηστρωμένη προσπάθεια κατασυκοφάντησης των ως άνω Υπηρεσιών, που θα καταγράφει τα παραπάνω δυσμενή αποτελέσματα, αποκρύπτοντας (σκοπίμως;) το αίτιο που τα προκάλεσε (την εξεταζόμενη αλλαγή του ΟΕΥ). Ως εκ τούτου, το σχέδιο αλλαγής του ΟΕΥ χρήζει επανεξέτασης και ασφαλώς σε κατεύθυνση διαφορετική από αυτή που έχει, μέχρι σήμερα, προωθηθεί για έγκριση.</w:t>
      </w:r>
    </w:p>
    <w:p w:rsidR="008A27DF" w:rsidRPr="008A27DF" w:rsidRDefault="008A27DF" w:rsidP="008045B7">
      <w:pPr>
        <w:pStyle w:val="a7"/>
        <w:tabs>
          <w:tab w:val="center" w:pos="2694"/>
          <w:tab w:val="center" w:pos="7797"/>
        </w:tabs>
        <w:ind w:right="-199"/>
        <w:rPr>
          <w:rFonts w:ascii="Arial" w:hAnsi="Arial" w:cs="Arial"/>
          <w:b/>
          <w:sz w:val="22"/>
          <w:szCs w:val="22"/>
        </w:rPr>
      </w:pPr>
    </w:p>
    <w:sectPr w:rsidR="008A27DF" w:rsidRPr="008A27DF" w:rsidSect="00D42EC9">
      <w:pgSz w:w="11906" w:h="16838"/>
      <w:pgMar w:top="1440" w:right="991"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47E75"/>
    <w:multiLevelType w:val="hybridMultilevel"/>
    <w:tmpl w:val="276256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A6C62C0"/>
    <w:multiLevelType w:val="hybridMultilevel"/>
    <w:tmpl w:val="6066B7F6"/>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
    <w:nsid w:val="7743206C"/>
    <w:multiLevelType w:val="hybridMultilevel"/>
    <w:tmpl w:val="023863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9E13F0"/>
    <w:rsid w:val="00004080"/>
    <w:rsid w:val="000062C2"/>
    <w:rsid w:val="0001745B"/>
    <w:rsid w:val="0003685A"/>
    <w:rsid w:val="00056C70"/>
    <w:rsid w:val="000B4FB6"/>
    <w:rsid w:val="000C2C7D"/>
    <w:rsid w:val="000C6B41"/>
    <w:rsid w:val="000D7C8D"/>
    <w:rsid w:val="000E4BB2"/>
    <w:rsid w:val="000E6F5E"/>
    <w:rsid w:val="000F66F8"/>
    <w:rsid w:val="0010687B"/>
    <w:rsid w:val="001129A7"/>
    <w:rsid w:val="00131D91"/>
    <w:rsid w:val="001373D4"/>
    <w:rsid w:val="00146291"/>
    <w:rsid w:val="0018362E"/>
    <w:rsid w:val="001921FC"/>
    <w:rsid w:val="001B5362"/>
    <w:rsid w:val="001B57B1"/>
    <w:rsid w:val="001C38A2"/>
    <w:rsid w:val="001F3E18"/>
    <w:rsid w:val="00203E23"/>
    <w:rsid w:val="00207ED1"/>
    <w:rsid w:val="00212088"/>
    <w:rsid w:val="002208A2"/>
    <w:rsid w:val="0024124D"/>
    <w:rsid w:val="00261107"/>
    <w:rsid w:val="00263007"/>
    <w:rsid w:val="002D43F2"/>
    <w:rsid w:val="002F60E7"/>
    <w:rsid w:val="0030425C"/>
    <w:rsid w:val="00306594"/>
    <w:rsid w:val="00330336"/>
    <w:rsid w:val="003A0BD9"/>
    <w:rsid w:val="003B1F1D"/>
    <w:rsid w:val="00401F00"/>
    <w:rsid w:val="0040201C"/>
    <w:rsid w:val="004457FB"/>
    <w:rsid w:val="00446D3A"/>
    <w:rsid w:val="00447F17"/>
    <w:rsid w:val="00454022"/>
    <w:rsid w:val="004648B4"/>
    <w:rsid w:val="0049759E"/>
    <w:rsid w:val="004B7DB5"/>
    <w:rsid w:val="004E23C9"/>
    <w:rsid w:val="004E35A4"/>
    <w:rsid w:val="004F0072"/>
    <w:rsid w:val="004F7414"/>
    <w:rsid w:val="00555635"/>
    <w:rsid w:val="005670B1"/>
    <w:rsid w:val="005F6712"/>
    <w:rsid w:val="0065659A"/>
    <w:rsid w:val="006647AE"/>
    <w:rsid w:val="0067451D"/>
    <w:rsid w:val="006B0521"/>
    <w:rsid w:val="006C4872"/>
    <w:rsid w:val="006C5023"/>
    <w:rsid w:val="006F5E05"/>
    <w:rsid w:val="00714223"/>
    <w:rsid w:val="007346EA"/>
    <w:rsid w:val="00746AB9"/>
    <w:rsid w:val="00787B00"/>
    <w:rsid w:val="007C1273"/>
    <w:rsid w:val="007E4EA9"/>
    <w:rsid w:val="008045B7"/>
    <w:rsid w:val="00820FEA"/>
    <w:rsid w:val="008255C9"/>
    <w:rsid w:val="00852B6D"/>
    <w:rsid w:val="00857496"/>
    <w:rsid w:val="008A2383"/>
    <w:rsid w:val="008A27DF"/>
    <w:rsid w:val="008C058D"/>
    <w:rsid w:val="008C43BE"/>
    <w:rsid w:val="008C5228"/>
    <w:rsid w:val="008E695B"/>
    <w:rsid w:val="00943A58"/>
    <w:rsid w:val="00946A37"/>
    <w:rsid w:val="00952009"/>
    <w:rsid w:val="009644BC"/>
    <w:rsid w:val="00967812"/>
    <w:rsid w:val="009C0C5D"/>
    <w:rsid w:val="009E13F0"/>
    <w:rsid w:val="009F29F2"/>
    <w:rsid w:val="00A06903"/>
    <w:rsid w:val="00A3036D"/>
    <w:rsid w:val="00A41AF3"/>
    <w:rsid w:val="00A77052"/>
    <w:rsid w:val="00A804ED"/>
    <w:rsid w:val="00A92362"/>
    <w:rsid w:val="00A925CF"/>
    <w:rsid w:val="00A95FD6"/>
    <w:rsid w:val="00AF6FB3"/>
    <w:rsid w:val="00B53CA9"/>
    <w:rsid w:val="00B655BA"/>
    <w:rsid w:val="00BF1A82"/>
    <w:rsid w:val="00C04D2B"/>
    <w:rsid w:val="00C06849"/>
    <w:rsid w:val="00C33EC2"/>
    <w:rsid w:val="00C42D8C"/>
    <w:rsid w:val="00C575EC"/>
    <w:rsid w:val="00C91BDD"/>
    <w:rsid w:val="00CB15FB"/>
    <w:rsid w:val="00CB7DA0"/>
    <w:rsid w:val="00CD1937"/>
    <w:rsid w:val="00CE35B5"/>
    <w:rsid w:val="00CF7A3A"/>
    <w:rsid w:val="00D26250"/>
    <w:rsid w:val="00D42EC9"/>
    <w:rsid w:val="00D749D1"/>
    <w:rsid w:val="00D82A63"/>
    <w:rsid w:val="00D86EC9"/>
    <w:rsid w:val="00DC202C"/>
    <w:rsid w:val="00DF0BF0"/>
    <w:rsid w:val="00E01B80"/>
    <w:rsid w:val="00E25BE3"/>
    <w:rsid w:val="00E420B9"/>
    <w:rsid w:val="00E77404"/>
    <w:rsid w:val="00EB7BD3"/>
    <w:rsid w:val="00EE406B"/>
    <w:rsid w:val="00F04B7F"/>
    <w:rsid w:val="00F22DAF"/>
    <w:rsid w:val="00F361A7"/>
    <w:rsid w:val="00F4185B"/>
    <w:rsid w:val="00F91FCC"/>
    <w:rsid w:val="00F93DE5"/>
    <w:rsid w:val="00FB2075"/>
    <w:rsid w:val="00FC6EA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9F2"/>
    <w:rPr>
      <w:rFonts w:ascii="Times New Roman" w:eastAsia="Times New Roman" w:hAnsi="Times New Roman"/>
    </w:rPr>
  </w:style>
  <w:style w:type="paragraph" w:styleId="1">
    <w:name w:val="heading 1"/>
    <w:basedOn w:val="a"/>
    <w:next w:val="a"/>
    <w:link w:val="1Char"/>
    <w:uiPriority w:val="9"/>
    <w:qFormat/>
    <w:rsid w:val="008045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9F29F2"/>
    <w:pPr>
      <w:keepNext/>
      <w:tabs>
        <w:tab w:val="left" w:pos="5812"/>
        <w:tab w:val="left" w:pos="7655"/>
      </w:tabs>
      <w:outlineLvl w:val="1"/>
    </w:pPr>
    <w:rPr>
      <w:rFonts w:ascii="Arial" w:hAnsi="Arial"/>
      <w:sz w:val="24"/>
    </w:rPr>
  </w:style>
  <w:style w:type="paragraph" w:styleId="3">
    <w:name w:val="heading 3"/>
    <w:basedOn w:val="a"/>
    <w:next w:val="a"/>
    <w:link w:val="3Char"/>
    <w:semiHidden/>
    <w:unhideWhenUsed/>
    <w:qFormat/>
    <w:rsid w:val="009F29F2"/>
    <w:pPr>
      <w:keepNext/>
      <w:jc w:val="center"/>
      <w:outlineLvl w:val="2"/>
    </w:pPr>
    <w:rPr>
      <w:b/>
      <w:sz w:val="36"/>
    </w:rPr>
  </w:style>
  <w:style w:type="paragraph" w:styleId="4">
    <w:name w:val="heading 4"/>
    <w:basedOn w:val="a"/>
    <w:next w:val="a"/>
    <w:link w:val="4Char"/>
    <w:unhideWhenUsed/>
    <w:qFormat/>
    <w:rsid w:val="009F29F2"/>
    <w:pPr>
      <w:keepNext/>
      <w:jc w:val="center"/>
      <w:outlineLvl w:val="3"/>
    </w:pPr>
    <w:rPr>
      <w:b/>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semiHidden/>
    <w:rsid w:val="009F29F2"/>
    <w:rPr>
      <w:rFonts w:ascii="Arial" w:eastAsia="Times New Roman" w:hAnsi="Arial" w:cs="Times New Roman"/>
      <w:sz w:val="24"/>
      <w:szCs w:val="20"/>
      <w:lang w:eastAsia="el-GR"/>
    </w:rPr>
  </w:style>
  <w:style w:type="character" w:customStyle="1" w:styleId="3Char">
    <w:name w:val="Επικεφαλίδα 3 Char"/>
    <w:basedOn w:val="a0"/>
    <w:link w:val="3"/>
    <w:semiHidden/>
    <w:rsid w:val="009F29F2"/>
    <w:rPr>
      <w:rFonts w:ascii="Times New Roman" w:eastAsia="Times New Roman" w:hAnsi="Times New Roman" w:cs="Times New Roman"/>
      <w:b/>
      <w:sz w:val="36"/>
      <w:szCs w:val="20"/>
      <w:lang w:eastAsia="el-GR"/>
    </w:rPr>
  </w:style>
  <w:style w:type="character" w:customStyle="1" w:styleId="4Char">
    <w:name w:val="Επικεφαλίδα 4 Char"/>
    <w:basedOn w:val="a0"/>
    <w:link w:val="4"/>
    <w:rsid w:val="009F29F2"/>
    <w:rPr>
      <w:rFonts w:ascii="Times New Roman" w:eastAsia="Times New Roman" w:hAnsi="Times New Roman" w:cs="Times New Roman"/>
      <w:b/>
      <w:sz w:val="16"/>
      <w:szCs w:val="20"/>
      <w:lang w:eastAsia="el-GR"/>
    </w:rPr>
  </w:style>
  <w:style w:type="paragraph" w:styleId="Web">
    <w:name w:val="Normal (Web)"/>
    <w:basedOn w:val="a"/>
    <w:rsid w:val="002F60E7"/>
    <w:pPr>
      <w:spacing w:before="100" w:beforeAutospacing="1" w:after="100" w:afterAutospacing="1"/>
    </w:pPr>
    <w:rPr>
      <w:sz w:val="24"/>
      <w:szCs w:val="24"/>
    </w:rPr>
  </w:style>
  <w:style w:type="character" w:styleId="-">
    <w:name w:val="Hyperlink"/>
    <w:basedOn w:val="a0"/>
    <w:uiPriority w:val="99"/>
    <w:unhideWhenUsed/>
    <w:rsid w:val="00714223"/>
    <w:rPr>
      <w:color w:val="0000FF"/>
      <w:u w:val="single"/>
    </w:rPr>
  </w:style>
  <w:style w:type="paragraph" w:styleId="a3">
    <w:name w:val="Balloon Text"/>
    <w:basedOn w:val="a"/>
    <w:link w:val="Char"/>
    <w:uiPriority w:val="99"/>
    <w:semiHidden/>
    <w:unhideWhenUsed/>
    <w:rsid w:val="00CD1937"/>
    <w:rPr>
      <w:rFonts w:ascii="Tahoma" w:hAnsi="Tahoma" w:cs="Tahoma"/>
      <w:sz w:val="16"/>
      <w:szCs w:val="16"/>
    </w:rPr>
  </w:style>
  <w:style w:type="character" w:customStyle="1" w:styleId="Char">
    <w:name w:val="Κείμενο πλαισίου Char"/>
    <w:basedOn w:val="a0"/>
    <w:link w:val="a3"/>
    <w:uiPriority w:val="99"/>
    <w:semiHidden/>
    <w:rsid w:val="00CD1937"/>
    <w:rPr>
      <w:rFonts w:ascii="Tahoma" w:eastAsia="Times New Roman" w:hAnsi="Tahoma" w:cs="Tahoma"/>
      <w:sz w:val="16"/>
      <w:szCs w:val="16"/>
    </w:rPr>
  </w:style>
  <w:style w:type="table" w:styleId="a4">
    <w:name w:val="Table Grid"/>
    <w:basedOn w:val="a1"/>
    <w:rsid w:val="008E6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semiHidden/>
    <w:unhideWhenUsed/>
    <w:rsid w:val="005F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basedOn w:val="a0"/>
    <w:link w:val="-HTML"/>
    <w:semiHidden/>
    <w:rsid w:val="005F6712"/>
    <w:rPr>
      <w:rFonts w:ascii="Courier New" w:eastAsia="Times New Roman" w:hAnsi="Courier New" w:cs="Courier New"/>
    </w:rPr>
  </w:style>
  <w:style w:type="character" w:customStyle="1" w:styleId="large">
    <w:name w:val="large"/>
    <w:basedOn w:val="a0"/>
    <w:rsid w:val="005F6712"/>
  </w:style>
  <w:style w:type="paragraph" w:styleId="a5">
    <w:name w:val="Body Text"/>
    <w:basedOn w:val="a"/>
    <w:link w:val="Char0"/>
    <w:rsid w:val="00A41AF3"/>
    <w:pPr>
      <w:spacing w:after="120"/>
    </w:pPr>
    <w:rPr>
      <w:lang w:eastAsia="en-US"/>
    </w:rPr>
  </w:style>
  <w:style w:type="character" w:customStyle="1" w:styleId="Char0">
    <w:name w:val="Σώμα κειμένου Char"/>
    <w:basedOn w:val="a0"/>
    <w:link w:val="a5"/>
    <w:rsid w:val="00A41AF3"/>
    <w:rPr>
      <w:rFonts w:ascii="Times New Roman" w:eastAsia="Times New Roman" w:hAnsi="Times New Roman"/>
      <w:lang w:eastAsia="en-US"/>
    </w:rPr>
  </w:style>
  <w:style w:type="character" w:styleId="a6">
    <w:name w:val="Strong"/>
    <w:qFormat/>
    <w:rsid w:val="00A41AF3"/>
    <w:rPr>
      <w:b/>
      <w:bCs/>
    </w:rPr>
  </w:style>
  <w:style w:type="character" w:customStyle="1" w:styleId="1Char">
    <w:name w:val="Επικεφαλίδα 1 Char"/>
    <w:basedOn w:val="a0"/>
    <w:link w:val="1"/>
    <w:uiPriority w:val="9"/>
    <w:rsid w:val="008045B7"/>
    <w:rPr>
      <w:rFonts w:asciiTheme="majorHAnsi" w:eastAsiaTheme="majorEastAsia" w:hAnsiTheme="majorHAnsi" w:cstheme="majorBidi"/>
      <w:b/>
      <w:bCs/>
      <w:color w:val="365F91" w:themeColor="accent1" w:themeShade="BF"/>
      <w:sz w:val="28"/>
      <w:szCs w:val="28"/>
    </w:rPr>
  </w:style>
  <w:style w:type="paragraph" w:styleId="20">
    <w:name w:val="Body Text 2"/>
    <w:basedOn w:val="a"/>
    <w:link w:val="2Char0"/>
    <w:uiPriority w:val="99"/>
    <w:semiHidden/>
    <w:unhideWhenUsed/>
    <w:rsid w:val="008045B7"/>
    <w:pPr>
      <w:spacing w:after="120" w:line="480" w:lineRule="auto"/>
    </w:pPr>
  </w:style>
  <w:style w:type="character" w:customStyle="1" w:styleId="2Char0">
    <w:name w:val="Σώμα κείμενου 2 Char"/>
    <w:basedOn w:val="a0"/>
    <w:link w:val="20"/>
    <w:uiPriority w:val="99"/>
    <w:semiHidden/>
    <w:rsid w:val="008045B7"/>
    <w:rPr>
      <w:rFonts w:ascii="Times New Roman" w:eastAsia="Times New Roman" w:hAnsi="Times New Roman"/>
    </w:rPr>
  </w:style>
  <w:style w:type="paragraph" w:styleId="a7">
    <w:name w:val="Body Text Indent"/>
    <w:basedOn w:val="a"/>
    <w:link w:val="Char1"/>
    <w:uiPriority w:val="99"/>
    <w:semiHidden/>
    <w:unhideWhenUsed/>
    <w:rsid w:val="008045B7"/>
    <w:pPr>
      <w:spacing w:after="120"/>
      <w:ind w:left="283"/>
    </w:pPr>
  </w:style>
  <w:style w:type="character" w:customStyle="1" w:styleId="Char1">
    <w:name w:val="Σώμα κείμενου με εσοχή Char"/>
    <w:basedOn w:val="a0"/>
    <w:link w:val="a7"/>
    <w:uiPriority w:val="99"/>
    <w:semiHidden/>
    <w:rsid w:val="008045B7"/>
    <w:rPr>
      <w:rFonts w:ascii="Times New Roman" w:eastAsia="Times New Roman" w:hAnsi="Times New Roman"/>
    </w:rPr>
  </w:style>
  <w:style w:type="paragraph" w:styleId="a8">
    <w:name w:val="List Paragraph"/>
    <w:basedOn w:val="a"/>
    <w:uiPriority w:val="72"/>
    <w:qFormat/>
    <w:rsid w:val="008045B7"/>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divs>
    <w:div w:id="132019112">
      <w:bodyDiv w:val="1"/>
      <w:marLeft w:val="0"/>
      <w:marRight w:val="0"/>
      <w:marTop w:val="0"/>
      <w:marBottom w:val="0"/>
      <w:divBdr>
        <w:top w:val="none" w:sz="0" w:space="0" w:color="auto"/>
        <w:left w:val="none" w:sz="0" w:space="0" w:color="auto"/>
        <w:bottom w:val="none" w:sz="0" w:space="0" w:color="auto"/>
        <w:right w:val="none" w:sz="0" w:space="0" w:color="auto"/>
      </w:divBdr>
    </w:div>
    <w:div w:id="1402557080">
      <w:bodyDiv w:val="1"/>
      <w:marLeft w:val="0"/>
      <w:marRight w:val="0"/>
      <w:marTop w:val="0"/>
      <w:marBottom w:val="0"/>
      <w:divBdr>
        <w:top w:val="none" w:sz="0" w:space="0" w:color="auto"/>
        <w:left w:val="none" w:sz="0" w:space="0" w:color="auto"/>
        <w:bottom w:val="none" w:sz="0" w:space="0" w:color="auto"/>
        <w:right w:val="none" w:sz="0" w:space="0" w:color="auto"/>
      </w:divBdr>
    </w:div>
    <w:div w:id="1406101125">
      <w:bodyDiv w:val="1"/>
      <w:marLeft w:val="0"/>
      <w:marRight w:val="0"/>
      <w:marTop w:val="0"/>
      <w:marBottom w:val="0"/>
      <w:divBdr>
        <w:top w:val="none" w:sz="0" w:space="0" w:color="auto"/>
        <w:left w:val="none" w:sz="0" w:space="0" w:color="auto"/>
        <w:bottom w:val="none" w:sz="0" w:space="0" w:color="auto"/>
        <w:right w:val="none" w:sz="0" w:space="0" w:color="auto"/>
      </w:divBdr>
    </w:div>
    <w:div w:id="171411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www.emdydas-attikis.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dydasattikis@tee.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protipo%201.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E7BBF1-7B98-4E62-AF68-2F48A412A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protipo 1</Template>
  <TotalTime>31</TotalTime>
  <Pages>5</Pages>
  <Words>2159</Words>
  <Characters>11661</Characters>
  <Application>Microsoft Office Word</Application>
  <DocSecurity>0</DocSecurity>
  <Lines>97</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13793</CharactersWithSpaces>
  <SharedDoc>false</SharedDoc>
  <HLinks>
    <vt:vector size="12" baseType="variant">
      <vt:variant>
        <vt:i4>7864352</vt:i4>
      </vt:variant>
      <vt:variant>
        <vt:i4>3</vt:i4>
      </vt:variant>
      <vt:variant>
        <vt:i4>0</vt:i4>
      </vt:variant>
      <vt:variant>
        <vt:i4>5</vt:i4>
      </vt:variant>
      <vt:variant>
        <vt:lpwstr>http://www.emdydas-attikis.gr/</vt:lpwstr>
      </vt:variant>
      <vt:variant>
        <vt:lpwstr/>
      </vt:variant>
      <vt:variant>
        <vt:i4>7929924</vt:i4>
      </vt:variant>
      <vt:variant>
        <vt:i4>0</vt:i4>
      </vt:variant>
      <vt:variant>
        <vt:i4>0</vt:i4>
      </vt:variant>
      <vt:variant>
        <vt:i4>5</vt:i4>
      </vt:variant>
      <vt:variant>
        <vt:lpwstr>mailto:emdydasattikis@tee.gr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6</cp:revision>
  <cp:lastPrinted>2012-09-24T13:42:00Z</cp:lastPrinted>
  <dcterms:created xsi:type="dcterms:W3CDTF">2016-04-08T07:13:00Z</dcterms:created>
  <dcterms:modified xsi:type="dcterms:W3CDTF">2016-04-08T08:15:00Z</dcterms:modified>
</cp:coreProperties>
</file>