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67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BD178E" w14:paraId="7B09C45C" w14:textId="77777777">
        <w:trPr>
          <w:trHeight w:val="1545"/>
        </w:trPr>
        <w:tc>
          <w:tcPr>
            <w:tcW w:w="95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14:paraId="75012724" w14:textId="77777777" w:rsidR="00BD178E" w:rsidRDefault="00BD178E">
            <w:pPr>
              <w:snapToGrid w:val="0"/>
              <w:jc w:val="center"/>
              <w:rPr>
                <w:b/>
                <w:bCs/>
                <w:spacing w:val="40"/>
                <w:sz w:val="72"/>
                <w:szCs w:val="72"/>
              </w:rPr>
            </w:pPr>
            <w:r>
              <w:rPr>
                <w:b/>
                <w:bCs/>
                <w:spacing w:val="40"/>
                <w:sz w:val="72"/>
                <w:szCs w:val="72"/>
              </w:rPr>
              <w:t>Ε.Μ.Δ.Υ.Δ.Α.Σ.</w:t>
            </w:r>
          </w:p>
          <w:p w14:paraId="484797D9" w14:textId="77777777" w:rsidR="00BD178E" w:rsidRDefault="00BD178E">
            <w:pPr>
              <w:pStyle w:val="1"/>
            </w:pPr>
            <w:r>
              <w:t>ΚΕΝΤΡΙΚΗΣ &amp;ΔΥΤΙΚΗΣ ΘΕΣΣΑΛΙΑΣ</w:t>
            </w:r>
          </w:p>
          <w:p w14:paraId="7D993EC3" w14:textId="77777777" w:rsidR="00BD178E" w:rsidRDefault="00BD178E">
            <w:pPr>
              <w:rPr>
                <w:b/>
                <w:bCs/>
                <w:sz w:val="20"/>
                <w:szCs w:val="20"/>
              </w:rPr>
            </w:pPr>
            <w:r>
              <w:t>Ε</w:t>
            </w:r>
            <w:r>
              <w:rPr>
                <w:b/>
                <w:bCs/>
                <w:sz w:val="20"/>
                <w:szCs w:val="20"/>
              </w:rPr>
              <w:t xml:space="preserve">ΝΩΣΗ  </w:t>
            </w:r>
            <w:r>
              <w:t>Μ</w:t>
            </w:r>
            <w:r>
              <w:rPr>
                <w:b/>
                <w:bCs/>
                <w:sz w:val="20"/>
                <w:szCs w:val="20"/>
              </w:rPr>
              <w:t xml:space="preserve">ΗΧΑΝΙΚΩΝ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 xml:space="preserve">ΗΜΟΣΙΩΝ  </w:t>
            </w:r>
            <w:r>
              <w:t>Υ</w:t>
            </w:r>
            <w:r>
              <w:rPr>
                <w:b/>
                <w:bCs/>
                <w:sz w:val="20"/>
                <w:szCs w:val="20"/>
              </w:rPr>
              <w:t xml:space="preserve">ΠΑΛΛΗΛΩΝ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>ΙΠΛΩΜΑΤΟΥΧΩΝ</w:t>
            </w:r>
            <w:r>
              <w:rPr>
                <w:sz w:val="20"/>
                <w:szCs w:val="20"/>
              </w:rPr>
              <w:t xml:space="preserve">  </w:t>
            </w:r>
            <w:r>
              <w:t>Α</w:t>
            </w:r>
            <w:r>
              <w:rPr>
                <w:b/>
                <w:bCs/>
                <w:sz w:val="20"/>
                <w:szCs w:val="20"/>
              </w:rPr>
              <w:t xml:space="preserve">ΝΩΤΑΤΩΝ  </w:t>
            </w:r>
            <w:r>
              <w:t>Σ</w:t>
            </w:r>
            <w:r>
              <w:rPr>
                <w:b/>
                <w:bCs/>
                <w:sz w:val="20"/>
                <w:szCs w:val="20"/>
              </w:rPr>
              <w:t>ΧΟΛΩΝ</w:t>
            </w:r>
          </w:p>
        </w:tc>
      </w:tr>
    </w:tbl>
    <w:p w14:paraId="40BEF1A3" w14:textId="77777777" w:rsidR="00BD178E" w:rsidRDefault="00BD17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7848C990" w14:textId="77777777" w:rsidR="00BD178E" w:rsidRDefault="00BD178E">
      <w:pPr>
        <w:rPr>
          <w:rFonts w:ascii="Comic Sans MS" w:hAnsi="Comic Sans MS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</w:t>
      </w:r>
      <w:proofErr w:type="spellStart"/>
      <w:r>
        <w:rPr>
          <w:rFonts w:ascii="Comic Sans MS" w:hAnsi="Comic Sans MS" w:cs="Arial"/>
          <w:b/>
          <w:bCs/>
        </w:rPr>
        <w:t>Γρ</w:t>
      </w:r>
      <w:proofErr w:type="spellEnd"/>
      <w:r>
        <w:rPr>
          <w:rFonts w:ascii="Comic Sans MS" w:hAnsi="Comic Sans MS" w:cs="Arial"/>
          <w:b/>
          <w:bCs/>
        </w:rPr>
        <w:t>. Τ.Ε.Ε.    Καλλιθέας 7 Λάρισα</w:t>
      </w:r>
    </w:p>
    <w:p w14:paraId="1B6980DE" w14:textId="77777777" w:rsidR="00BD178E" w:rsidRDefault="00BD178E">
      <w:pPr>
        <w:rPr>
          <w:rFonts w:ascii="Comic Sans MS" w:hAnsi="Comic Sans MS"/>
        </w:rPr>
      </w:pPr>
    </w:p>
    <w:p w14:paraId="39817953" w14:textId="77777777" w:rsidR="00BD178E" w:rsidRDefault="00BD178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Αρ..</w:t>
      </w:r>
      <w:proofErr w:type="spellStart"/>
      <w:r>
        <w:rPr>
          <w:rFonts w:ascii="Comic Sans MS" w:hAnsi="Comic Sans MS"/>
        </w:rPr>
        <w:t>Πρωτ</w:t>
      </w:r>
      <w:proofErr w:type="spellEnd"/>
      <w:r>
        <w:rPr>
          <w:rFonts w:ascii="Comic Sans MS" w:hAnsi="Comic Sans MS"/>
        </w:rPr>
        <w:t xml:space="preserve">.:  </w:t>
      </w:r>
      <w:r w:rsidR="00CC5572">
        <w:rPr>
          <w:rFonts w:ascii="Comic Sans MS" w:hAnsi="Comic Sans MS"/>
        </w:rPr>
        <w:t>351/9-4</w:t>
      </w:r>
      <w:r w:rsidR="004B16AB" w:rsidRPr="004B16AB">
        <w:rPr>
          <w:rFonts w:ascii="Comic Sans MS" w:hAnsi="Comic Sans MS"/>
        </w:rPr>
        <w:t>-2025</w:t>
      </w:r>
      <w:r w:rsidR="004B16AB">
        <w:rPr>
          <w:rFonts w:ascii="Tahoma" w:hAnsi="Tahoma"/>
        </w:rPr>
        <w:t xml:space="preserve">        </w:t>
      </w:r>
    </w:p>
    <w:p w14:paraId="3718333A" w14:textId="77777777" w:rsidR="00BD178E" w:rsidRDefault="00BD178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Προς</w:t>
      </w:r>
    </w:p>
    <w:p w14:paraId="36721C40" w14:textId="77777777" w:rsidR="00BD178E" w:rsidRPr="00A92CB6" w:rsidRDefault="00BD178E" w:rsidP="00A92C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</w:t>
      </w:r>
      <w:r w:rsidRPr="00A92CB6">
        <w:rPr>
          <w:rFonts w:ascii="Comic Sans MS" w:hAnsi="Comic Sans MS"/>
        </w:rPr>
        <w:t>Υπηρεσίες που υπηρετούν τα μέλη μας</w:t>
      </w:r>
    </w:p>
    <w:p w14:paraId="52B29778" w14:textId="77777777" w:rsidR="00BD178E" w:rsidRDefault="00BD178E">
      <w:r>
        <w:t xml:space="preserve">                                                                 </w:t>
      </w:r>
    </w:p>
    <w:p w14:paraId="2869B6BA" w14:textId="77777777" w:rsidR="00BD178E" w:rsidRDefault="00BD178E">
      <w:pPr>
        <w:rPr>
          <w:rFonts w:ascii="Comic Sans MS" w:hAnsi="Comic Sans MS"/>
        </w:rPr>
      </w:pPr>
    </w:p>
    <w:p w14:paraId="7A93D921" w14:textId="77777777" w:rsidR="00BD178E" w:rsidRPr="00CC5572" w:rsidRDefault="00BD178E" w:rsidP="00574431">
      <w:pPr>
        <w:ind w:left="851" w:hanging="851"/>
        <w:rPr>
          <w:sz w:val="28"/>
          <w:szCs w:val="28"/>
        </w:rPr>
      </w:pPr>
      <w:r w:rsidRPr="00CC5572">
        <w:rPr>
          <w:b/>
          <w:sz w:val="28"/>
          <w:szCs w:val="28"/>
        </w:rPr>
        <w:t>Θέμα</w:t>
      </w:r>
      <w:r w:rsidRPr="00CC5572">
        <w:rPr>
          <w:sz w:val="28"/>
          <w:szCs w:val="28"/>
        </w:rPr>
        <w:t xml:space="preserve"> : </w:t>
      </w:r>
      <w:r w:rsidR="00CC5572" w:rsidRPr="00CC5572">
        <w:rPr>
          <w:sz w:val="28"/>
          <w:szCs w:val="28"/>
        </w:rPr>
        <w:t>Διευκόλυνση συμμετοχής μελών</w:t>
      </w:r>
      <w:r w:rsidR="00552A0B" w:rsidRPr="00CC5572">
        <w:rPr>
          <w:sz w:val="28"/>
          <w:szCs w:val="28"/>
        </w:rPr>
        <w:t xml:space="preserve"> της  Ε.Μ.Δ.Υ.Δ.Α.Σ. Κεντρικής &amp; Δυτικής Θεσσαλίας στη</w:t>
      </w:r>
      <w:r w:rsidR="00CC5572" w:rsidRPr="00CC5572">
        <w:rPr>
          <w:sz w:val="28"/>
          <w:szCs w:val="28"/>
        </w:rPr>
        <w:t>ν</w:t>
      </w:r>
      <w:r w:rsidR="00552A0B" w:rsidRPr="00CC5572">
        <w:rPr>
          <w:sz w:val="28"/>
          <w:szCs w:val="28"/>
        </w:rPr>
        <w:t xml:space="preserve"> </w:t>
      </w:r>
      <w:proofErr w:type="spellStart"/>
      <w:r w:rsidR="00CC5572" w:rsidRPr="00CC5572">
        <w:rPr>
          <w:b/>
          <w:sz w:val="28"/>
          <w:szCs w:val="28"/>
        </w:rPr>
        <w:t>Εκλογοαπολογιστική</w:t>
      </w:r>
      <w:proofErr w:type="spellEnd"/>
      <w:r w:rsidR="00CC5572" w:rsidRPr="00CC5572">
        <w:rPr>
          <w:b/>
          <w:sz w:val="28"/>
          <w:szCs w:val="28"/>
        </w:rPr>
        <w:t xml:space="preserve">   Συνέλευση </w:t>
      </w:r>
      <w:r w:rsidR="00552A0B" w:rsidRPr="00CC5572">
        <w:rPr>
          <w:sz w:val="28"/>
          <w:szCs w:val="28"/>
        </w:rPr>
        <w:t xml:space="preserve">Ε.Μ.Δ.Υ.Δ.Α.Σ. </w:t>
      </w:r>
      <w:r w:rsidR="00574431" w:rsidRPr="00CC5572">
        <w:rPr>
          <w:sz w:val="28"/>
          <w:szCs w:val="28"/>
        </w:rPr>
        <w:t xml:space="preserve"> </w:t>
      </w:r>
      <w:r w:rsidR="00552A0B" w:rsidRPr="00CC5572">
        <w:rPr>
          <w:sz w:val="28"/>
          <w:szCs w:val="28"/>
        </w:rPr>
        <w:t xml:space="preserve">Κ.Δ.Θ. στις </w:t>
      </w:r>
      <w:r w:rsidR="00CC5572" w:rsidRPr="00CC5572">
        <w:rPr>
          <w:b/>
          <w:sz w:val="28"/>
          <w:szCs w:val="28"/>
        </w:rPr>
        <w:t>14  Απριλίου 2025</w:t>
      </w:r>
      <w:r w:rsidR="00CC5572" w:rsidRPr="00CC5572">
        <w:rPr>
          <w:sz w:val="28"/>
          <w:szCs w:val="28"/>
        </w:rPr>
        <w:t xml:space="preserve">  </w:t>
      </w:r>
    </w:p>
    <w:p w14:paraId="14FDC5D8" w14:textId="77777777" w:rsidR="00BD178E" w:rsidRPr="00CC5572" w:rsidRDefault="00BD178E" w:rsidP="007565E5">
      <w:pPr>
        <w:rPr>
          <w:sz w:val="28"/>
          <w:szCs w:val="28"/>
        </w:rPr>
      </w:pPr>
      <w:proofErr w:type="spellStart"/>
      <w:r w:rsidRPr="00CC5572">
        <w:rPr>
          <w:b/>
          <w:sz w:val="28"/>
          <w:szCs w:val="28"/>
        </w:rPr>
        <w:t>Σχετ</w:t>
      </w:r>
      <w:proofErr w:type="spellEnd"/>
      <w:r w:rsidRPr="00CC5572">
        <w:rPr>
          <w:b/>
          <w:sz w:val="28"/>
          <w:szCs w:val="28"/>
        </w:rPr>
        <w:t xml:space="preserve">. : </w:t>
      </w:r>
      <w:r w:rsidRPr="00CC5572">
        <w:rPr>
          <w:sz w:val="28"/>
          <w:szCs w:val="28"/>
        </w:rPr>
        <w:t xml:space="preserve">Το με αρ. </w:t>
      </w:r>
      <w:proofErr w:type="spellStart"/>
      <w:r w:rsidRPr="00CC5572">
        <w:rPr>
          <w:sz w:val="28"/>
          <w:szCs w:val="28"/>
        </w:rPr>
        <w:t>πρωτ</w:t>
      </w:r>
      <w:proofErr w:type="spellEnd"/>
      <w:r w:rsidRPr="00CC5572">
        <w:rPr>
          <w:sz w:val="28"/>
          <w:szCs w:val="28"/>
        </w:rPr>
        <w:t xml:space="preserve">. </w:t>
      </w:r>
      <w:r w:rsidR="00CC5572" w:rsidRPr="00CC5572">
        <w:rPr>
          <w:sz w:val="28"/>
          <w:szCs w:val="28"/>
        </w:rPr>
        <w:t>350/9-4-2025</w:t>
      </w:r>
      <w:r w:rsidR="004B16AB" w:rsidRPr="00CC5572">
        <w:rPr>
          <w:sz w:val="28"/>
          <w:szCs w:val="28"/>
        </w:rPr>
        <w:t xml:space="preserve"> </w:t>
      </w:r>
      <w:r w:rsidR="00CC5572" w:rsidRPr="00CC5572">
        <w:rPr>
          <w:sz w:val="28"/>
          <w:szCs w:val="28"/>
        </w:rPr>
        <w:t xml:space="preserve">ορθή επανάληψη </w:t>
      </w:r>
      <w:r w:rsidRPr="00CC5572">
        <w:rPr>
          <w:sz w:val="28"/>
          <w:szCs w:val="28"/>
        </w:rPr>
        <w:t>έγγραφο μας</w:t>
      </w:r>
      <w:r w:rsidRPr="00CC5572">
        <w:rPr>
          <w:b/>
          <w:sz w:val="28"/>
          <w:szCs w:val="28"/>
        </w:rPr>
        <w:t xml:space="preserve"> </w:t>
      </w:r>
      <w:r w:rsidRPr="00CC5572">
        <w:rPr>
          <w:sz w:val="28"/>
          <w:szCs w:val="28"/>
        </w:rPr>
        <w:t xml:space="preserve"> </w:t>
      </w:r>
    </w:p>
    <w:p w14:paraId="669BB6E0" w14:textId="77777777" w:rsidR="00BD178E" w:rsidRPr="00CC5572" w:rsidRDefault="00BD178E">
      <w:pPr>
        <w:rPr>
          <w:sz w:val="28"/>
          <w:szCs w:val="28"/>
        </w:rPr>
      </w:pPr>
    </w:p>
    <w:p w14:paraId="7EC38D2F" w14:textId="77777777" w:rsidR="00574431" w:rsidRDefault="00574431" w:rsidP="00CC5572">
      <w:pPr>
        <w:ind w:firstLine="851"/>
        <w:jc w:val="both"/>
        <w:rPr>
          <w:sz w:val="28"/>
          <w:szCs w:val="28"/>
        </w:rPr>
      </w:pPr>
      <w:r w:rsidRPr="00CC5572">
        <w:rPr>
          <w:sz w:val="28"/>
          <w:szCs w:val="28"/>
        </w:rPr>
        <w:t xml:space="preserve">Σας ενημερώνουμε ότι </w:t>
      </w:r>
      <w:r w:rsidR="00CC5572" w:rsidRPr="00CC5572">
        <w:rPr>
          <w:sz w:val="28"/>
          <w:szCs w:val="28"/>
        </w:rPr>
        <w:t xml:space="preserve">Ε.Μ.Δ.Υ.Δ.Α.Σ. Κεντρικής &amp; Δυτικής Θεσσαλίας, καλεί τα μέλη της σε </w:t>
      </w:r>
      <w:proofErr w:type="spellStart"/>
      <w:r w:rsidR="00CC5572" w:rsidRPr="00CC5572">
        <w:rPr>
          <w:sz w:val="28"/>
          <w:szCs w:val="28"/>
        </w:rPr>
        <w:t>Εκλογοαπολογιστική</w:t>
      </w:r>
      <w:proofErr w:type="spellEnd"/>
      <w:r w:rsidR="00CC5572" w:rsidRPr="00CC5572">
        <w:rPr>
          <w:sz w:val="28"/>
          <w:szCs w:val="28"/>
        </w:rPr>
        <w:t xml:space="preserve"> Συνέλευση την </w:t>
      </w:r>
      <w:r w:rsidR="00CC5572" w:rsidRPr="00CC5572">
        <w:rPr>
          <w:b/>
          <w:sz w:val="28"/>
          <w:szCs w:val="28"/>
        </w:rPr>
        <w:t>Μ. Δευτέρα στις 14  Απριλίου 2025</w:t>
      </w:r>
      <w:r w:rsidR="00CC5572" w:rsidRPr="00CC5572">
        <w:rPr>
          <w:sz w:val="28"/>
          <w:szCs w:val="28"/>
        </w:rPr>
        <w:t xml:space="preserve">  και ώρα 12:00, στην αίθουσα συνεδριάσεων του Περιφερειακού Συμβουλίου Θεσσαλίας στο νέο Διοικητήριο επί των οδών Καλλι</w:t>
      </w:r>
      <w:r w:rsidR="00CC5572">
        <w:rPr>
          <w:sz w:val="28"/>
          <w:szCs w:val="28"/>
        </w:rPr>
        <w:t>σθένους &amp; Θεοφράστου στη Λάρισα.</w:t>
      </w:r>
    </w:p>
    <w:p w14:paraId="2F0C2DCD" w14:textId="77777777" w:rsidR="00574431" w:rsidRPr="00CC5572" w:rsidRDefault="00CC5572" w:rsidP="00CC55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Παρακαλούμε </w:t>
      </w:r>
      <w:r w:rsidR="00574431" w:rsidRPr="00CC5572">
        <w:rPr>
          <w:sz w:val="28"/>
          <w:szCs w:val="28"/>
        </w:rPr>
        <w:t>όπως, σύμφωνα με τις σχετικές διατάξεις του Ν.1264/82 «περί συνδικαλιστικών ελευθεριών» να διευκολύνετε την συμμετοχή των μελών</w:t>
      </w:r>
      <w:r w:rsidRPr="00CC5572">
        <w:rPr>
          <w:sz w:val="28"/>
          <w:szCs w:val="28"/>
        </w:rPr>
        <w:t xml:space="preserve"> μας </w:t>
      </w:r>
      <w:r w:rsidR="00574431" w:rsidRPr="00CC5572">
        <w:rPr>
          <w:sz w:val="28"/>
          <w:szCs w:val="28"/>
        </w:rPr>
        <w:t xml:space="preserve"> </w:t>
      </w:r>
      <w:r w:rsidRPr="00CC5572">
        <w:rPr>
          <w:sz w:val="28"/>
          <w:szCs w:val="28"/>
        </w:rPr>
        <w:t xml:space="preserve">στην </w:t>
      </w:r>
      <w:proofErr w:type="spellStart"/>
      <w:r w:rsidRPr="00CC5572">
        <w:rPr>
          <w:b/>
          <w:sz w:val="28"/>
          <w:szCs w:val="28"/>
        </w:rPr>
        <w:t>Εκλογοαπολογιστική</w:t>
      </w:r>
      <w:proofErr w:type="spellEnd"/>
      <w:r w:rsidRPr="00CC5572">
        <w:rPr>
          <w:b/>
          <w:sz w:val="28"/>
          <w:szCs w:val="28"/>
        </w:rPr>
        <w:t xml:space="preserve">  Συνέλευση</w:t>
      </w:r>
      <w:r>
        <w:rPr>
          <w:b/>
          <w:sz w:val="28"/>
          <w:szCs w:val="28"/>
        </w:rPr>
        <w:t>.</w:t>
      </w:r>
    </w:p>
    <w:p w14:paraId="0145D057" w14:textId="77777777" w:rsidR="00BD178E" w:rsidRPr="00CC5572" w:rsidRDefault="00BD178E" w:rsidP="00CC5572">
      <w:pPr>
        <w:ind w:firstLine="851"/>
        <w:rPr>
          <w:sz w:val="28"/>
          <w:szCs w:val="28"/>
        </w:rPr>
      </w:pPr>
    </w:p>
    <w:p w14:paraId="6E565C4A" w14:textId="77777777" w:rsidR="00FD11C2" w:rsidRDefault="00FD11C2" w:rsidP="00FD11C2">
      <w:pPr>
        <w:ind w:firstLine="360"/>
      </w:pPr>
      <w:r w:rsidRPr="00873EDD">
        <w:rPr>
          <w:sz w:val="28"/>
          <w:szCs w:val="28"/>
        </w:rPr>
        <w:t xml:space="preserve">Παρακαλούμε </w:t>
      </w:r>
      <w:r>
        <w:rPr>
          <w:sz w:val="28"/>
          <w:szCs w:val="28"/>
        </w:rPr>
        <w:t xml:space="preserve">οι προϊστάμενοι των Υπηρεσιών να διευκολύνουν τους συναδέλφους </w:t>
      </w:r>
      <w:r w:rsidRPr="00873EDD">
        <w:rPr>
          <w:sz w:val="28"/>
          <w:szCs w:val="28"/>
        </w:rPr>
        <w:t xml:space="preserve"> </w:t>
      </w:r>
      <w:r>
        <w:rPr>
          <w:sz w:val="28"/>
          <w:szCs w:val="28"/>
        </w:rPr>
        <w:t>ώστε να συμμετάσχουν στη συνέλευση.</w:t>
      </w:r>
    </w:p>
    <w:p w14:paraId="021F760E" w14:textId="77777777" w:rsidR="008F7860" w:rsidRDefault="00BD178E" w:rsidP="008F786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</w:t>
      </w:r>
    </w:p>
    <w:p w14:paraId="0C0096C9" w14:textId="77777777" w:rsidR="00BD178E" w:rsidRDefault="008F7860" w:rsidP="00EB14E6">
      <w:pPr>
        <w:tabs>
          <w:tab w:val="left" w:pos="5310"/>
        </w:tabs>
        <w:rPr>
          <w:rFonts w:ascii="Comic Sans MS" w:hAnsi="Comic Sans MS"/>
        </w:rPr>
      </w:pPr>
      <w:r w:rsidRPr="008F7860">
        <w:rPr>
          <w:rFonts w:ascii="Comic Sans MS" w:hAnsi="Comic Sans MS"/>
          <w:noProof/>
          <w:lang w:eastAsia="el-GR"/>
        </w:rPr>
        <w:drawing>
          <wp:anchor distT="0" distB="0" distL="0" distR="0" simplePos="0" relativeHeight="251660288" behindDoc="0" locked="0" layoutInCell="1" allowOverlap="1" wp14:anchorId="2A4CEA93" wp14:editId="63CFE26A">
            <wp:simplePos x="0" y="0"/>
            <wp:positionH relativeFrom="column">
              <wp:posOffset>-95250</wp:posOffset>
            </wp:positionH>
            <wp:positionV relativeFrom="paragraph">
              <wp:posOffset>-102235</wp:posOffset>
            </wp:positionV>
            <wp:extent cx="5286375" cy="2143125"/>
            <wp:effectExtent l="0" t="0" r="0" b="0"/>
            <wp:wrapNone/>
            <wp:docPr id="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78E">
        <w:rPr>
          <w:rFonts w:ascii="Comic Sans MS" w:hAnsi="Comic Sans MS"/>
        </w:rPr>
        <w:tab/>
      </w:r>
    </w:p>
    <w:p w14:paraId="0DA54A22" w14:textId="77777777" w:rsidR="00BD178E" w:rsidRPr="000D023C" w:rsidRDefault="00BD178E" w:rsidP="000D023C">
      <w:pPr>
        <w:rPr>
          <w:rFonts w:ascii="Comic Sans MS" w:hAnsi="Comic Sans MS"/>
        </w:rPr>
      </w:pPr>
    </w:p>
    <w:p w14:paraId="1919ABCC" w14:textId="77777777" w:rsidR="00BD178E" w:rsidRDefault="00BD178E" w:rsidP="000D023C">
      <w:pPr>
        <w:rPr>
          <w:rFonts w:ascii="Comic Sans MS" w:hAnsi="Comic Sans MS"/>
        </w:rPr>
      </w:pPr>
    </w:p>
    <w:p w14:paraId="08E07735" w14:textId="77777777" w:rsidR="00574431" w:rsidRDefault="00574431" w:rsidP="000D023C">
      <w:pPr>
        <w:rPr>
          <w:rFonts w:ascii="Comic Sans MS" w:hAnsi="Comic Sans MS"/>
        </w:rPr>
      </w:pPr>
    </w:p>
    <w:p w14:paraId="2649F007" w14:textId="77777777" w:rsidR="00574431" w:rsidRDefault="00574431" w:rsidP="000D023C">
      <w:pPr>
        <w:rPr>
          <w:rFonts w:ascii="Comic Sans MS" w:hAnsi="Comic Sans MS"/>
        </w:rPr>
      </w:pPr>
    </w:p>
    <w:p w14:paraId="7D8A0E79" w14:textId="77777777" w:rsidR="00574431" w:rsidRDefault="00574431" w:rsidP="000D023C">
      <w:pPr>
        <w:rPr>
          <w:rFonts w:ascii="Comic Sans MS" w:hAnsi="Comic Sans MS"/>
        </w:rPr>
      </w:pPr>
    </w:p>
    <w:p w14:paraId="345A3CEB" w14:textId="77777777" w:rsidR="00574431" w:rsidRDefault="00574431" w:rsidP="000D023C">
      <w:pPr>
        <w:rPr>
          <w:rFonts w:ascii="Comic Sans MS" w:hAnsi="Comic Sans MS"/>
        </w:rPr>
      </w:pPr>
    </w:p>
    <w:p w14:paraId="04DFD678" w14:textId="77777777" w:rsidR="00574431" w:rsidRDefault="00574431" w:rsidP="000D023C">
      <w:pPr>
        <w:rPr>
          <w:rFonts w:ascii="Comic Sans MS" w:hAnsi="Comic Sans MS"/>
        </w:rPr>
      </w:pPr>
    </w:p>
    <w:p w14:paraId="1A337DEE" w14:textId="77777777" w:rsidR="00574431" w:rsidRDefault="00574431" w:rsidP="000D023C">
      <w:pPr>
        <w:rPr>
          <w:rFonts w:ascii="Comic Sans MS" w:hAnsi="Comic Sans MS"/>
        </w:rPr>
      </w:pPr>
    </w:p>
    <w:p w14:paraId="4472E01D" w14:textId="77777777" w:rsidR="00574431" w:rsidRDefault="00574431" w:rsidP="000D023C">
      <w:pPr>
        <w:rPr>
          <w:rFonts w:ascii="Comic Sans MS" w:hAnsi="Comic Sans MS"/>
        </w:rPr>
      </w:pPr>
    </w:p>
    <w:p w14:paraId="060C8B69" w14:textId="77777777" w:rsidR="00574431" w:rsidRDefault="00574431" w:rsidP="000D023C">
      <w:pPr>
        <w:rPr>
          <w:rFonts w:ascii="Comic Sans MS" w:hAnsi="Comic Sans MS"/>
        </w:rPr>
      </w:pPr>
    </w:p>
    <w:sectPr w:rsidR="00574431" w:rsidSect="00016CEE">
      <w:pgSz w:w="11906" w:h="16838"/>
      <w:pgMar w:top="851" w:right="1274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971D21"/>
    <w:multiLevelType w:val="hybridMultilevel"/>
    <w:tmpl w:val="C192B96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232FD0"/>
    <w:multiLevelType w:val="hybridMultilevel"/>
    <w:tmpl w:val="6A888234"/>
    <w:lvl w:ilvl="0" w:tplc="73DA135A">
      <w:start w:val="1"/>
      <w:numFmt w:val="decimal"/>
      <w:lvlText w:val="%1."/>
      <w:lvlJc w:val="left"/>
      <w:pPr>
        <w:ind w:left="5220" w:hanging="360"/>
      </w:pPr>
      <w:rPr>
        <w:rFonts w:ascii="Comic Sans MS" w:eastAsia="Times New Roman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73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95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  <w:rPr>
        <w:rFonts w:cs="Times New Roman"/>
      </w:rPr>
    </w:lvl>
  </w:abstractNum>
  <w:abstractNum w:abstractNumId="3" w15:restartNumberingAfterBreak="0">
    <w:nsid w:val="3573327D"/>
    <w:multiLevelType w:val="hybridMultilevel"/>
    <w:tmpl w:val="9B1E53D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08099A"/>
    <w:multiLevelType w:val="multilevel"/>
    <w:tmpl w:val="20EE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6CF5569"/>
    <w:multiLevelType w:val="multilevel"/>
    <w:tmpl w:val="D98C9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83671"/>
    <w:multiLevelType w:val="hybridMultilevel"/>
    <w:tmpl w:val="02BC4F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E66059"/>
    <w:multiLevelType w:val="hybridMultilevel"/>
    <w:tmpl w:val="F1C6FC2A"/>
    <w:lvl w:ilvl="0" w:tplc="9C3875BA">
      <w:start w:val="1"/>
      <w:numFmt w:val="decimal"/>
      <w:lvlText w:val="%1."/>
      <w:lvlJc w:val="left"/>
      <w:pPr>
        <w:ind w:left="48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5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63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70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77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84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91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99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10620" w:hanging="180"/>
      </w:pPr>
      <w:rPr>
        <w:rFonts w:cs="Times New Roman"/>
      </w:rPr>
    </w:lvl>
  </w:abstractNum>
  <w:num w:numId="1" w16cid:durableId="1763647207">
    <w:abstractNumId w:val="0"/>
  </w:num>
  <w:num w:numId="2" w16cid:durableId="962808104">
    <w:abstractNumId w:val="6"/>
  </w:num>
  <w:num w:numId="3" w16cid:durableId="883492028">
    <w:abstractNumId w:val="1"/>
  </w:num>
  <w:num w:numId="4" w16cid:durableId="789056856">
    <w:abstractNumId w:val="7"/>
  </w:num>
  <w:num w:numId="5" w16cid:durableId="968823464">
    <w:abstractNumId w:val="2"/>
  </w:num>
  <w:num w:numId="6" w16cid:durableId="1201236902">
    <w:abstractNumId w:val="3"/>
  </w:num>
  <w:num w:numId="7" w16cid:durableId="434788153">
    <w:abstractNumId w:val="4"/>
  </w:num>
  <w:num w:numId="8" w16cid:durableId="35110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17"/>
    <w:rsid w:val="000047B8"/>
    <w:rsid w:val="000066A8"/>
    <w:rsid w:val="00016CEE"/>
    <w:rsid w:val="00075444"/>
    <w:rsid w:val="000B2863"/>
    <w:rsid w:val="000D023C"/>
    <w:rsid w:val="000E2517"/>
    <w:rsid w:val="000F1254"/>
    <w:rsid w:val="00146B57"/>
    <w:rsid w:val="001C0462"/>
    <w:rsid w:val="001E768B"/>
    <w:rsid w:val="0022085B"/>
    <w:rsid w:val="00242810"/>
    <w:rsid w:val="00246029"/>
    <w:rsid w:val="00281BCD"/>
    <w:rsid w:val="002C4CE2"/>
    <w:rsid w:val="002E6B63"/>
    <w:rsid w:val="003C4279"/>
    <w:rsid w:val="003E4351"/>
    <w:rsid w:val="003E6E57"/>
    <w:rsid w:val="00444266"/>
    <w:rsid w:val="00445A90"/>
    <w:rsid w:val="004A37FA"/>
    <w:rsid w:val="004B16AB"/>
    <w:rsid w:val="004D35F5"/>
    <w:rsid w:val="004F0FB9"/>
    <w:rsid w:val="005109CB"/>
    <w:rsid w:val="00552A0B"/>
    <w:rsid w:val="00563570"/>
    <w:rsid w:val="00574431"/>
    <w:rsid w:val="005A05E3"/>
    <w:rsid w:val="005D1A50"/>
    <w:rsid w:val="005F77B0"/>
    <w:rsid w:val="006727D9"/>
    <w:rsid w:val="00697C0F"/>
    <w:rsid w:val="006D06BE"/>
    <w:rsid w:val="00704490"/>
    <w:rsid w:val="00735180"/>
    <w:rsid w:val="00741F4A"/>
    <w:rsid w:val="00750FBE"/>
    <w:rsid w:val="007548AE"/>
    <w:rsid w:val="007565E5"/>
    <w:rsid w:val="00786AC3"/>
    <w:rsid w:val="007B5FE3"/>
    <w:rsid w:val="00871E89"/>
    <w:rsid w:val="008A7E97"/>
    <w:rsid w:val="008E04E5"/>
    <w:rsid w:val="008F7860"/>
    <w:rsid w:val="00941993"/>
    <w:rsid w:val="00971A92"/>
    <w:rsid w:val="00992279"/>
    <w:rsid w:val="009C0CC2"/>
    <w:rsid w:val="009D775A"/>
    <w:rsid w:val="00A92CB6"/>
    <w:rsid w:val="00AA2613"/>
    <w:rsid w:val="00AC1F5A"/>
    <w:rsid w:val="00AE4B39"/>
    <w:rsid w:val="00AE64C2"/>
    <w:rsid w:val="00B0626D"/>
    <w:rsid w:val="00B13B2A"/>
    <w:rsid w:val="00B21E22"/>
    <w:rsid w:val="00B64B48"/>
    <w:rsid w:val="00B84B3B"/>
    <w:rsid w:val="00BD178E"/>
    <w:rsid w:val="00C034C9"/>
    <w:rsid w:val="00C1752F"/>
    <w:rsid w:val="00C52174"/>
    <w:rsid w:val="00C549A3"/>
    <w:rsid w:val="00C6459E"/>
    <w:rsid w:val="00C87C88"/>
    <w:rsid w:val="00CC5572"/>
    <w:rsid w:val="00DA0844"/>
    <w:rsid w:val="00DB3240"/>
    <w:rsid w:val="00DF0CB2"/>
    <w:rsid w:val="00DF4FD3"/>
    <w:rsid w:val="00E96B1E"/>
    <w:rsid w:val="00EB085A"/>
    <w:rsid w:val="00EB14E6"/>
    <w:rsid w:val="00ED36E0"/>
    <w:rsid w:val="00EF3F62"/>
    <w:rsid w:val="00FD11C2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7A995"/>
  <w15:docId w15:val="{858B1711-334D-4E03-A6F9-1CF50F9E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6B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9"/>
    <w:qFormat/>
    <w:rsid w:val="006D06BE"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40"/>
      <w:sz w:val="40"/>
      <w:szCs w:val="72"/>
    </w:rPr>
  </w:style>
  <w:style w:type="paragraph" w:styleId="4">
    <w:name w:val="heading 4"/>
    <w:basedOn w:val="a"/>
    <w:next w:val="a0"/>
    <w:link w:val="4Char"/>
    <w:uiPriority w:val="99"/>
    <w:qFormat/>
    <w:rsid w:val="006D06BE"/>
    <w:pPr>
      <w:keepNext/>
      <w:tabs>
        <w:tab w:val="num" w:pos="0"/>
      </w:tabs>
      <w:ind w:left="864" w:hanging="864"/>
      <w:jc w:val="center"/>
      <w:outlineLvl w:val="3"/>
    </w:pPr>
    <w:rPr>
      <w:b/>
      <w:bCs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B96EE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4Char">
    <w:name w:val="Επικεφαλίδα 4 Char"/>
    <w:basedOn w:val="a1"/>
    <w:link w:val="4"/>
    <w:uiPriority w:val="9"/>
    <w:semiHidden/>
    <w:rsid w:val="00B96EE0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6D06BE"/>
  </w:style>
  <w:style w:type="character" w:customStyle="1" w:styleId="WW-Absatz-Standardschriftart">
    <w:name w:val="WW-Absatz-Standardschriftart"/>
    <w:uiPriority w:val="99"/>
    <w:rsid w:val="006D06BE"/>
  </w:style>
  <w:style w:type="character" w:customStyle="1" w:styleId="10">
    <w:name w:val="Προεπιλεγμένη γραμματοσειρά1"/>
    <w:uiPriority w:val="99"/>
    <w:rsid w:val="006D06BE"/>
  </w:style>
  <w:style w:type="character" w:customStyle="1" w:styleId="a4">
    <w:name w:val="Χαρακτήρες αρίθμησης"/>
    <w:uiPriority w:val="99"/>
    <w:rsid w:val="006D06BE"/>
  </w:style>
  <w:style w:type="paragraph" w:customStyle="1" w:styleId="a5">
    <w:name w:val="Επικεφαλίδα"/>
    <w:basedOn w:val="a"/>
    <w:next w:val="a0"/>
    <w:uiPriority w:val="99"/>
    <w:rsid w:val="006D06B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Char"/>
    <w:uiPriority w:val="99"/>
    <w:rsid w:val="006D06BE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B96EE0"/>
    <w:rPr>
      <w:sz w:val="24"/>
      <w:szCs w:val="24"/>
      <w:lang w:eastAsia="ar-SA"/>
    </w:rPr>
  </w:style>
  <w:style w:type="paragraph" w:styleId="a6">
    <w:name w:val="List"/>
    <w:basedOn w:val="a0"/>
    <w:uiPriority w:val="99"/>
    <w:rsid w:val="006D06BE"/>
    <w:rPr>
      <w:rFonts w:cs="Tahoma"/>
    </w:rPr>
  </w:style>
  <w:style w:type="paragraph" w:customStyle="1" w:styleId="11">
    <w:name w:val="Λεζάντα1"/>
    <w:basedOn w:val="a"/>
    <w:uiPriority w:val="99"/>
    <w:rsid w:val="006D06BE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uiPriority w:val="99"/>
    <w:rsid w:val="006D06BE"/>
    <w:pPr>
      <w:suppressLineNumbers/>
    </w:pPr>
    <w:rPr>
      <w:rFonts w:cs="Tahoma"/>
    </w:rPr>
  </w:style>
  <w:style w:type="paragraph" w:customStyle="1" w:styleId="a8">
    <w:name w:val="Περιεχόμενα πίνακα"/>
    <w:basedOn w:val="a"/>
    <w:uiPriority w:val="99"/>
    <w:rsid w:val="006D06BE"/>
    <w:pPr>
      <w:suppressLineNumbers/>
    </w:pPr>
  </w:style>
  <w:style w:type="paragraph" w:customStyle="1" w:styleId="a9">
    <w:name w:val="Επικεφαλίδα πίνακα"/>
    <w:basedOn w:val="a8"/>
    <w:uiPriority w:val="99"/>
    <w:rsid w:val="006D06BE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75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</vt:lpstr>
    </vt:vector>
  </TitlesOfParts>
  <Company>-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ΔΗΜΟΣ ΛΑΡΙΣΑΙΩΝ</dc:creator>
  <cp:lastModifiedBy>user</cp:lastModifiedBy>
  <cp:revision>2</cp:revision>
  <dcterms:created xsi:type="dcterms:W3CDTF">2025-04-10T09:09:00Z</dcterms:created>
  <dcterms:modified xsi:type="dcterms:W3CDTF">2025-04-10T09:09:00Z</dcterms:modified>
</cp:coreProperties>
</file>