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803BB" w14:textId="6113DC8C" w:rsidR="004D17B6" w:rsidRPr="0000180B" w:rsidRDefault="000D6212" w:rsidP="004D17B6">
      <w:pPr>
        <w:jc w:val="center"/>
        <w:rPr>
          <w:rFonts w:ascii="Arial" w:hAnsi="Arial" w:cs="Arial"/>
          <w:sz w:val="24"/>
          <w:szCs w:val="24"/>
          <w:lang w:val="el-GR"/>
        </w:rPr>
      </w:pPr>
      <w:r w:rsidRPr="0000180B">
        <w:rPr>
          <w:rFonts w:ascii="Arial" w:hAnsi="Arial" w:cs="Arial"/>
          <w:noProof/>
          <w:sz w:val="24"/>
          <w:szCs w:val="24"/>
          <w:lang w:val="el-GR"/>
        </w:rPr>
        <w:drawing>
          <wp:inline distT="0" distB="0" distL="0" distR="0" wp14:anchorId="764B88DE" wp14:editId="14E76A38">
            <wp:extent cx="1971400" cy="2040683"/>
            <wp:effectExtent l="0" t="0" r="0" b="0"/>
            <wp:docPr id="20676926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92659" name="Εικόνα 2067692659"/>
                    <pic:cNvPicPr/>
                  </pic:nvPicPr>
                  <pic:blipFill>
                    <a:blip r:embed="rId5">
                      <a:extLst>
                        <a:ext uri="{28A0092B-C50C-407E-A947-70E740481C1C}">
                          <a14:useLocalDpi xmlns:a14="http://schemas.microsoft.com/office/drawing/2010/main" val="0"/>
                        </a:ext>
                      </a:extLst>
                    </a:blip>
                    <a:stretch>
                      <a:fillRect/>
                    </a:stretch>
                  </pic:blipFill>
                  <pic:spPr>
                    <a:xfrm>
                      <a:off x="0" y="0"/>
                      <a:ext cx="1984926" cy="2054684"/>
                    </a:xfrm>
                    <a:prstGeom prst="rect">
                      <a:avLst/>
                    </a:prstGeom>
                  </pic:spPr>
                </pic:pic>
              </a:graphicData>
            </a:graphic>
          </wp:inline>
        </w:drawing>
      </w:r>
    </w:p>
    <w:p w14:paraId="0D1FFC8B" w14:textId="5200C8DD" w:rsidR="000D6212" w:rsidRPr="004D17B6" w:rsidRDefault="0036678A" w:rsidP="000D6212">
      <w:pPr>
        <w:jc w:val="center"/>
        <w:rPr>
          <w:rFonts w:ascii="Arial" w:hAnsi="Arial" w:cs="Arial"/>
          <w:b/>
          <w:bCs/>
          <w:sz w:val="24"/>
          <w:szCs w:val="24"/>
          <w:u w:val="single"/>
          <w:lang w:val="el-GR"/>
        </w:rPr>
      </w:pPr>
      <w:r w:rsidRPr="004D17B6">
        <w:rPr>
          <w:rFonts w:ascii="Arial" w:hAnsi="Arial" w:cs="Arial"/>
          <w:b/>
          <w:bCs/>
          <w:sz w:val="24"/>
          <w:szCs w:val="24"/>
          <w:u w:val="single"/>
          <w:lang w:val="el-GR"/>
        </w:rPr>
        <w:t>Η φωνή μας γίνεται κραυγή</w:t>
      </w:r>
    </w:p>
    <w:p w14:paraId="618C772E" w14:textId="09FDB672" w:rsidR="000D6212" w:rsidRPr="0000180B" w:rsidRDefault="0036678A" w:rsidP="000D6212">
      <w:pPr>
        <w:jc w:val="both"/>
        <w:rPr>
          <w:rFonts w:ascii="Arial" w:hAnsi="Arial" w:cs="Arial"/>
          <w:sz w:val="24"/>
          <w:szCs w:val="24"/>
          <w:lang w:val="el-GR"/>
        </w:rPr>
      </w:pPr>
      <w:r w:rsidRPr="0000180B">
        <w:rPr>
          <w:rFonts w:ascii="Arial" w:hAnsi="Arial" w:cs="Arial"/>
          <w:sz w:val="24"/>
          <w:szCs w:val="24"/>
          <w:lang w:val="el-GR"/>
        </w:rPr>
        <w:t xml:space="preserve">Τα </w:t>
      </w:r>
      <w:r w:rsidRPr="0036678A">
        <w:rPr>
          <w:rFonts w:ascii="Arial" w:hAnsi="Arial" w:cs="Arial"/>
          <w:sz w:val="24"/>
          <w:szCs w:val="24"/>
          <w:lang w:val="el-GR"/>
        </w:rPr>
        <w:t>σωματεία</w:t>
      </w:r>
      <w:r w:rsidRPr="0000180B">
        <w:rPr>
          <w:rFonts w:ascii="Arial" w:hAnsi="Arial" w:cs="Arial"/>
          <w:sz w:val="24"/>
          <w:szCs w:val="24"/>
          <w:lang w:val="el-GR"/>
        </w:rPr>
        <w:t xml:space="preserve"> και οι σύλλογοι της Σύρου</w:t>
      </w:r>
      <w:r w:rsidRPr="0036678A">
        <w:rPr>
          <w:rFonts w:ascii="Arial" w:hAnsi="Arial" w:cs="Arial"/>
          <w:sz w:val="24"/>
          <w:szCs w:val="24"/>
          <w:lang w:val="el-GR"/>
        </w:rPr>
        <w:t xml:space="preserve"> διοργανώνουν</w:t>
      </w:r>
      <w:r w:rsidR="004D17B6">
        <w:rPr>
          <w:rFonts w:ascii="Arial" w:hAnsi="Arial" w:cs="Arial"/>
          <w:sz w:val="24"/>
          <w:szCs w:val="24"/>
          <w:lang w:val="el-GR"/>
        </w:rPr>
        <w:t xml:space="preserve"> </w:t>
      </w:r>
      <w:r w:rsidRPr="004D17B6">
        <w:rPr>
          <w:rFonts w:ascii="Arial" w:hAnsi="Arial" w:cs="Arial"/>
          <w:b/>
          <w:bCs/>
          <w:sz w:val="24"/>
          <w:szCs w:val="24"/>
          <w:lang w:val="el-GR"/>
        </w:rPr>
        <w:t xml:space="preserve">αντιπολεμική συναυλία αλληλεγγύης στον </w:t>
      </w:r>
      <w:r w:rsidR="004D17B6">
        <w:rPr>
          <w:rFonts w:ascii="Arial" w:hAnsi="Arial" w:cs="Arial"/>
          <w:b/>
          <w:bCs/>
          <w:sz w:val="24"/>
          <w:szCs w:val="24"/>
          <w:lang w:val="el-GR"/>
        </w:rPr>
        <w:t>π</w:t>
      </w:r>
      <w:r w:rsidRPr="004D17B6">
        <w:rPr>
          <w:rFonts w:ascii="Arial" w:hAnsi="Arial" w:cs="Arial"/>
          <w:b/>
          <w:bCs/>
          <w:sz w:val="24"/>
          <w:szCs w:val="24"/>
          <w:lang w:val="el-GR"/>
        </w:rPr>
        <w:t>αλαιστινιακό λαό την Τρίτη 1 Ιούλη, στις 19.30</w:t>
      </w:r>
      <w:r w:rsidR="004D17B6">
        <w:rPr>
          <w:rFonts w:ascii="Arial" w:hAnsi="Arial" w:cs="Arial"/>
          <w:b/>
          <w:bCs/>
          <w:sz w:val="24"/>
          <w:szCs w:val="24"/>
          <w:lang w:val="el-GR"/>
        </w:rPr>
        <w:t xml:space="preserve">, </w:t>
      </w:r>
      <w:r w:rsidRPr="004D17B6">
        <w:rPr>
          <w:rFonts w:ascii="Arial" w:hAnsi="Arial" w:cs="Arial"/>
          <w:b/>
          <w:bCs/>
          <w:sz w:val="24"/>
          <w:szCs w:val="24"/>
          <w:lang w:val="el-GR"/>
        </w:rPr>
        <w:t>στην πλατεία Μιαούλη</w:t>
      </w:r>
      <w:r w:rsidRPr="0000180B">
        <w:rPr>
          <w:rFonts w:ascii="Arial" w:hAnsi="Arial" w:cs="Arial"/>
          <w:sz w:val="24"/>
          <w:szCs w:val="24"/>
          <w:lang w:val="el-GR"/>
        </w:rPr>
        <w:t xml:space="preserve">. </w:t>
      </w:r>
    </w:p>
    <w:p w14:paraId="3D2080AD" w14:textId="7B057DCC" w:rsidR="0036678A" w:rsidRPr="0000180B" w:rsidRDefault="00207122" w:rsidP="000D6212">
      <w:pPr>
        <w:jc w:val="both"/>
        <w:rPr>
          <w:rFonts w:ascii="Arial" w:hAnsi="Arial" w:cs="Arial"/>
          <w:sz w:val="24"/>
          <w:szCs w:val="24"/>
          <w:lang w:val="el-GR"/>
        </w:rPr>
      </w:pPr>
      <w:r w:rsidRPr="0000180B">
        <w:rPr>
          <w:rFonts w:ascii="Arial" w:hAnsi="Arial" w:cs="Arial"/>
          <w:sz w:val="24"/>
          <w:szCs w:val="24"/>
          <w:lang w:val="el-GR"/>
        </w:rPr>
        <w:t xml:space="preserve">Οι εξελίξεις στην περιοχή μας είναι κρίσιμες! </w:t>
      </w:r>
      <w:r w:rsidR="0036678A" w:rsidRPr="0036678A">
        <w:rPr>
          <w:rFonts w:ascii="Arial" w:hAnsi="Arial" w:cs="Arial"/>
          <w:sz w:val="24"/>
          <w:szCs w:val="24"/>
          <w:lang w:val="el-GR"/>
        </w:rPr>
        <w:t>Ο βομβαρδισμός από τις ΗΠΑ των πυρηνικών εγκαταστάσεων του Ιρά</w:t>
      </w:r>
      <w:r w:rsidR="0036678A" w:rsidRPr="0000180B">
        <w:rPr>
          <w:rFonts w:ascii="Arial" w:hAnsi="Arial" w:cs="Arial"/>
          <w:sz w:val="24"/>
          <w:szCs w:val="24"/>
          <w:lang w:val="el-GR"/>
        </w:rPr>
        <w:t>ν</w:t>
      </w:r>
      <w:r w:rsidR="0036678A" w:rsidRPr="0036678A">
        <w:rPr>
          <w:rFonts w:ascii="Arial" w:hAnsi="Arial" w:cs="Arial"/>
          <w:sz w:val="24"/>
          <w:szCs w:val="24"/>
          <w:lang w:val="el-GR"/>
        </w:rPr>
        <w:t>, η συνέχιση των βομβαρδισμών μεταξύ Ισραήλ και Ιράν</w:t>
      </w:r>
      <w:r w:rsidR="004D17B6">
        <w:rPr>
          <w:rFonts w:ascii="Arial" w:hAnsi="Arial" w:cs="Arial"/>
          <w:sz w:val="24"/>
          <w:szCs w:val="24"/>
          <w:lang w:val="el-GR"/>
        </w:rPr>
        <w:t xml:space="preserve">, η συνέχιση της γενοκτονίας των Παλαιστινίων </w:t>
      </w:r>
      <w:r w:rsidR="0064124E">
        <w:rPr>
          <w:rFonts w:ascii="Arial" w:hAnsi="Arial" w:cs="Arial"/>
          <w:sz w:val="24"/>
          <w:szCs w:val="24"/>
          <w:lang w:val="el-GR"/>
        </w:rPr>
        <w:t xml:space="preserve">από το Ισραήλ  με την στήριξη των ΝΑΤΟ- ΕΕ-ΗΠΑ </w:t>
      </w:r>
      <w:r w:rsidR="0036678A" w:rsidRPr="0036678A">
        <w:rPr>
          <w:rFonts w:ascii="Arial" w:hAnsi="Arial" w:cs="Arial"/>
          <w:sz w:val="24"/>
          <w:szCs w:val="24"/>
          <w:lang w:val="el-GR"/>
        </w:rPr>
        <w:t>σέρνουν στην άβυσσο τους λαούς της Μέσης Ανατολής και όλου του κόσμου. </w:t>
      </w:r>
    </w:p>
    <w:p w14:paraId="7618A0FD" w14:textId="231DA191" w:rsidR="000D6212" w:rsidRPr="0000180B" w:rsidRDefault="000D6212" w:rsidP="000D6212">
      <w:pPr>
        <w:jc w:val="both"/>
        <w:rPr>
          <w:rFonts w:ascii="Arial" w:hAnsi="Arial" w:cs="Arial"/>
          <w:sz w:val="24"/>
          <w:szCs w:val="24"/>
          <w:lang w:val="el-GR"/>
        </w:rPr>
      </w:pPr>
      <w:r w:rsidRPr="0000180B">
        <w:rPr>
          <w:rFonts w:ascii="Arial" w:hAnsi="Arial" w:cs="Arial"/>
          <w:sz w:val="24"/>
          <w:szCs w:val="24"/>
          <w:lang w:val="el-GR"/>
        </w:rPr>
        <w:t xml:space="preserve">Η κυβέρνηση της ΝΔ, έχοντας αναλάβει τον ρόλο του συνηγόρου των εγκλημάτων του Ισραήλ και των συμμάχων του σε βάρος του βασανισμένου λαού της </w:t>
      </w:r>
      <w:r w:rsidR="004D17B6">
        <w:rPr>
          <w:rFonts w:ascii="Arial" w:hAnsi="Arial" w:cs="Arial"/>
          <w:sz w:val="24"/>
          <w:szCs w:val="24"/>
          <w:lang w:val="el-GR"/>
        </w:rPr>
        <w:t>Π</w:t>
      </w:r>
      <w:r w:rsidRPr="0000180B">
        <w:rPr>
          <w:rFonts w:ascii="Arial" w:hAnsi="Arial" w:cs="Arial"/>
          <w:sz w:val="24"/>
          <w:szCs w:val="24"/>
          <w:lang w:val="el-GR"/>
        </w:rPr>
        <w:t>αλαιστίνης, των λαών του Ιράν, της Συρίας, του Λιβάνου και της Υεμένης, μας εμπλέκει σε επικίνδυνες και απρόβλεπτες περιπέτειες.</w:t>
      </w:r>
      <w:r w:rsidR="004D17B6" w:rsidRPr="004D17B6">
        <w:rPr>
          <w:rFonts w:ascii="Arial" w:hAnsi="Arial" w:cs="Arial"/>
          <w:kern w:val="2"/>
          <w:sz w:val="24"/>
          <w:szCs w:val="24"/>
          <w:lang w:val="el-GR"/>
          <w14:ligatures w14:val="standardContextual"/>
        </w:rPr>
        <w:t xml:space="preserve"> </w:t>
      </w:r>
      <w:r w:rsidR="004D17B6" w:rsidRPr="004D17B6">
        <w:rPr>
          <w:rFonts w:ascii="Arial" w:hAnsi="Arial" w:cs="Arial"/>
          <w:sz w:val="24"/>
          <w:szCs w:val="24"/>
          <w:lang w:val="el-GR"/>
        </w:rPr>
        <w:t>Δεν νομιμοποιούμε την εμπλοκής της χώρας μας στον πόλεμο. Ούτε ορμητήριο του ΝΑΤΟ, ούτε θύτης άλλων λαών.</w:t>
      </w:r>
    </w:p>
    <w:p w14:paraId="7B668DC6" w14:textId="394A9462" w:rsidR="000D6212" w:rsidRPr="0000180B" w:rsidRDefault="000D6212" w:rsidP="000D6212">
      <w:pPr>
        <w:jc w:val="both"/>
        <w:rPr>
          <w:rFonts w:ascii="Arial" w:hAnsi="Arial" w:cs="Arial"/>
          <w:sz w:val="24"/>
          <w:szCs w:val="24"/>
          <w:lang w:val="el-GR"/>
        </w:rPr>
      </w:pPr>
      <w:r w:rsidRPr="0000180B">
        <w:rPr>
          <w:rFonts w:ascii="Arial" w:hAnsi="Arial" w:cs="Arial"/>
          <w:sz w:val="24"/>
          <w:szCs w:val="24"/>
          <w:lang w:val="el-GR"/>
        </w:rPr>
        <w:t xml:space="preserve">Τίποτα δεν νομιμοποιεί τις εκατόμβες των θυμάτων, </w:t>
      </w:r>
      <w:r w:rsidR="00207122" w:rsidRPr="0000180B">
        <w:rPr>
          <w:rFonts w:ascii="Arial" w:hAnsi="Arial" w:cs="Arial"/>
          <w:sz w:val="24"/>
          <w:szCs w:val="24"/>
          <w:lang w:val="el-GR"/>
        </w:rPr>
        <w:t xml:space="preserve">τα νεκρά παιδιά από υποσιτισμό και ασθένειες, τη μηδαμινή ανθρωπιστική βοήθεια, </w:t>
      </w:r>
      <w:r w:rsidRPr="0000180B">
        <w:rPr>
          <w:rFonts w:ascii="Arial" w:hAnsi="Arial" w:cs="Arial"/>
          <w:sz w:val="24"/>
          <w:szCs w:val="24"/>
          <w:lang w:val="el-GR"/>
        </w:rPr>
        <w:t>την ολοκληρωτική ισοπέδωση και τον μαζικό διωγμό. Για ακόμη μια φορά καλούμαστε να σταθούμε δίπλα στο δίκιο και την ανθρωπιά και απέναντι στη βαρβαρότητα. Δεν μπορούμε να σωπαίνουμε ενώ εκτυλίσσεται μια γενοκτονία με θύμα τον παλαιστινιακό λαό και θύτη το κράτος του Ισραήλ</w:t>
      </w:r>
      <w:r w:rsidR="004D17B6">
        <w:rPr>
          <w:rFonts w:ascii="Arial" w:hAnsi="Arial" w:cs="Arial"/>
          <w:sz w:val="24"/>
          <w:szCs w:val="24"/>
          <w:lang w:val="el-GR"/>
        </w:rPr>
        <w:t xml:space="preserve"> και τους συμμάχους του.</w:t>
      </w:r>
    </w:p>
    <w:p w14:paraId="3E6C7286" w14:textId="39CC3D7E" w:rsidR="000D6212" w:rsidRPr="0000180B" w:rsidRDefault="000D6212" w:rsidP="000D6212">
      <w:pPr>
        <w:jc w:val="both"/>
        <w:rPr>
          <w:rFonts w:ascii="Arial" w:hAnsi="Arial" w:cs="Arial"/>
          <w:sz w:val="24"/>
          <w:szCs w:val="24"/>
          <w:lang w:val="el-GR"/>
        </w:rPr>
      </w:pPr>
      <w:r w:rsidRPr="0000180B">
        <w:rPr>
          <w:rFonts w:ascii="Arial" w:hAnsi="Arial" w:cs="Arial"/>
          <w:sz w:val="24"/>
          <w:szCs w:val="24"/>
          <w:lang w:val="el-GR"/>
        </w:rPr>
        <w:t>Τώρα χρειάζεται ο λαός μας να δυναμώσει την πάλη του. Να απαιτήσει την άμεση διακοπή των στρατιωτικών, πολιτικών και οικονομικών σχέσεων της ελληνικής κυβέρνησης με το κράτος-δολοφόνο του Ισραήλ, την αναγνώριση του παλαιστινιακού κράτους</w:t>
      </w:r>
      <w:r w:rsidR="00207122" w:rsidRPr="0000180B">
        <w:rPr>
          <w:rFonts w:ascii="Arial" w:hAnsi="Arial" w:cs="Arial"/>
          <w:kern w:val="2"/>
          <w:sz w:val="28"/>
          <w:szCs w:val="28"/>
          <w:lang w:val="el-GR"/>
          <w14:ligatures w14:val="standardContextual"/>
        </w:rPr>
        <w:t xml:space="preserve"> </w:t>
      </w:r>
      <w:r w:rsidR="00207122" w:rsidRPr="0000180B">
        <w:rPr>
          <w:rFonts w:ascii="Arial" w:hAnsi="Arial" w:cs="Arial"/>
          <w:sz w:val="24"/>
          <w:szCs w:val="24"/>
          <w:lang w:val="el-GR"/>
        </w:rPr>
        <w:t xml:space="preserve">με βάση τις αποφάσεις του ΟΗΕ του 1967 </w:t>
      </w:r>
      <w:r w:rsidRPr="0000180B">
        <w:rPr>
          <w:rFonts w:ascii="Arial" w:hAnsi="Arial" w:cs="Arial"/>
          <w:sz w:val="24"/>
          <w:szCs w:val="24"/>
          <w:lang w:val="el-GR"/>
        </w:rPr>
        <w:t xml:space="preserve"> και να εκφράσει ακόμα πιο μαζικά την αλληλεγγύη του στον </w:t>
      </w:r>
      <w:r w:rsidR="004D17B6">
        <w:rPr>
          <w:rFonts w:ascii="Arial" w:hAnsi="Arial" w:cs="Arial"/>
          <w:sz w:val="24"/>
          <w:szCs w:val="24"/>
          <w:lang w:val="el-GR"/>
        </w:rPr>
        <w:t>π</w:t>
      </w:r>
      <w:r w:rsidRPr="0000180B">
        <w:rPr>
          <w:rFonts w:ascii="Arial" w:hAnsi="Arial" w:cs="Arial"/>
          <w:sz w:val="24"/>
          <w:szCs w:val="24"/>
          <w:lang w:val="el-GR"/>
        </w:rPr>
        <w:t>αλαιστινιακό λαό, σε όλους τους λαούς της περιοχής</w:t>
      </w:r>
      <w:r w:rsidR="004D17B6">
        <w:rPr>
          <w:rFonts w:ascii="Arial" w:hAnsi="Arial" w:cs="Arial"/>
          <w:sz w:val="24"/>
          <w:szCs w:val="24"/>
          <w:lang w:val="el-GR"/>
        </w:rPr>
        <w:t xml:space="preserve">. </w:t>
      </w:r>
      <w:r w:rsidRPr="0000180B">
        <w:rPr>
          <w:rFonts w:ascii="Arial" w:hAnsi="Arial" w:cs="Arial"/>
          <w:sz w:val="24"/>
          <w:szCs w:val="24"/>
          <w:lang w:val="el-GR"/>
        </w:rPr>
        <w:t>Να σταματήσει τώρα η γενοκτονία στη Γάζα.</w:t>
      </w:r>
    </w:p>
    <w:p w14:paraId="35A50EC0" w14:textId="456A87AB" w:rsidR="000D6212" w:rsidRPr="0000180B" w:rsidRDefault="000D6212" w:rsidP="000D6212">
      <w:pPr>
        <w:jc w:val="both"/>
        <w:rPr>
          <w:rFonts w:ascii="Arial" w:hAnsi="Arial" w:cs="Arial"/>
          <w:sz w:val="24"/>
          <w:szCs w:val="24"/>
          <w:lang w:val="el-GR"/>
        </w:rPr>
      </w:pPr>
      <w:r w:rsidRPr="0000180B">
        <w:rPr>
          <w:rFonts w:ascii="Arial" w:hAnsi="Arial" w:cs="Arial"/>
          <w:sz w:val="24"/>
          <w:szCs w:val="24"/>
          <w:lang w:val="el-GR"/>
        </w:rPr>
        <w:t>Κλιμακώνουμε τη δράση μας και σας καλούμε στ</w:t>
      </w:r>
      <w:r w:rsidR="00724E90" w:rsidRPr="0000180B">
        <w:rPr>
          <w:rFonts w:ascii="Arial" w:hAnsi="Arial" w:cs="Arial"/>
          <w:sz w:val="24"/>
          <w:szCs w:val="24"/>
          <w:lang w:val="el-GR"/>
        </w:rPr>
        <w:t xml:space="preserve">ην πλατεία Μιαούλη </w:t>
      </w:r>
      <w:r w:rsidRPr="0000180B">
        <w:rPr>
          <w:rFonts w:ascii="Arial" w:hAnsi="Arial" w:cs="Arial"/>
          <w:sz w:val="24"/>
          <w:szCs w:val="24"/>
          <w:lang w:val="el-GR"/>
        </w:rPr>
        <w:t xml:space="preserve">την Τρίτη </w:t>
      </w:r>
      <w:r w:rsidR="00724E90" w:rsidRPr="0000180B">
        <w:rPr>
          <w:rFonts w:ascii="Arial" w:hAnsi="Arial" w:cs="Arial"/>
          <w:sz w:val="24"/>
          <w:szCs w:val="24"/>
          <w:lang w:val="el-GR"/>
        </w:rPr>
        <w:t>01</w:t>
      </w:r>
      <w:r w:rsidRPr="0000180B">
        <w:rPr>
          <w:rFonts w:ascii="Arial" w:hAnsi="Arial" w:cs="Arial"/>
          <w:sz w:val="24"/>
          <w:szCs w:val="24"/>
          <w:lang w:val="el-GR"/>
        </w:rPr>
        <w:t xml:space="preserve"> Ιού</w:t>
      </w:r>
      <w:r w:rsidR="00724E90" w:rsidRPr="0000180B">
        <w:rPr>
          <w:rFonts w:ascii="Arial" w:hAnsi="Arial" w:cs="Arial"/>
          <w:sz w:val="24"/>
          <w:szCs w:val="24"/>
          <w:lang w:val="el-GR"/>
        </w:rPr>
        <w:t>λ</w:t>
      </w:r>
      <w:r w:rsidRPr="0000180B">
        <w:rPr>
          <w:rFonts w:ascii="Arial" w:hAnsi="Arial" w:cs="Arial"/>
          <w:sz w:val="24"/>
          <w:szCs w:val="24"/>
          <w:lang w:val="el-GR"/>
        </w:rPr>
        <w:t xml:space="preserve">η, στις </w:t>
      </w:r>
      <w:r w:rsidR="00724E90" w:rsidRPr="0000180B">
        <w:rPr>
          <w:rFonts w:ascii="Arial" w:hAnsi="Arial" w:cs="Arial"/>
          <w:sz w:val="24"/>
          <w:szCs w:val="24"/>
          <w:lang w:val="el-GR"/>
        </w:rPr>
        <w:t>19</w:t>
      </w:r>
      <w:r w:rsidRPr="0000180B">
        <w:rPr>
          <w:rFonts w:ascii="Arial" w:hAnsi="Arial" w:cs="Arial"/>
          <w:sz w:val="24"/>
          <w:szCs w:val="24"/>
          <w:lang w:val="el-GR"/>
        </w:rPr>
        <w:t>.</w:t>
      </w:r>
      <w:r w:rsidR="00724E90" w:rsidRPr="0000180B">
        <w:rPr>
          <w:rFonts w:ascii="Arial" w:hAnsi="Arial" w:cs="Arial"/>
          <w:sz w:val="24"/>
          <w:szCs w:val="24"/>
          <w:lang w:val="el-GR"/>
        </w:rPr>
        <w:t>3</w:t>
      </w:r>
      <w:r w:rsidRPr="0000180B">
        <w:rPr>
          <w:rFonts w:ascii="Arial" w:hAnsi="Arial" w:cs="Arial"/>
          <w:sz w:val="24"/>
          <w:szCs w:val="24"/>
          <w:lang w:val="el-GR"/>
        </w:rPr>
        <w:t xml:space="preserve">0. </w:t>
      </w:r>
    </w:p>
    <w:p w14:paraId="7DED4E28" w14:textId="77777777" w:rsidR="00724E90" w:rsidRPr="0000180B" w:rsidRDefault="00724E90" w:rsidP="00724E90">
      <w:pPr>
        <w:pStyle w:val="a6"/>
        <w:numPr>
          <w:ilvl w:val="0"/>
          <w:numId w:val="2"/>
        </w:numPr>
        <w:rPr>
          <w:rFonts w:ascii="Arial" w:hAnsi="Arial" w:cs="Arial"/>
          <w:sz w:val="24"/>
          <w:szCs w:val="24"/>
          <w:lang w:val="el-GR"/>
        </w:rPr>
      </w:pPr>
      <w:r w:rsidRPr="0000180B">
        <w:rPr>
          <w:rFonts w:ascii="Arial" w:hAnsi="Arial" w:cs="Arial"/>
          <w:sz w:val="24"/>
          <w:szCs w:val="24"/>
          <w:lang w:val="el-GR"/>
        </w:rPr>
        <w:t>Σωματείο Ιδιωτικών Υπαλλήλων ν. Κυκλάδων</w:t>
      </w:r>
    </w:p>
    <w:p w14:paraId="13DC5D34" w14:textId="77777777" w:rsidR="00724E90" w:rsidRPr="0000180B" w:rsidRDefault="00724E90" w:rsidP="00724E90">
      <w:pPr>
        <w:pStyle w:val="a6"/>
        <w:numPr>
          <w:ilvl w:val="0"/>
          <w:numId w:val="2"/>
        </w:numPr>
        <w:rPr>
          <w:rFonts w:ascii="Arial" w:hAnsi="Arial" w:cs="Arial"/>
          <w:sz w:val="24"/>
          <w:szCs w:val="24"/>
          <w:lang w:val="el-GR"/>
        </w:rPr>
      </w:pPr>
      <w:r w:rsidRPr="0000180B">
        <w:rPr>
          <w:rFonts w:ascii="Arial" w:hAnsi="Arial" w:cs="Arial"/>
          <w:sz w:val="24"/>
          <w:szCs w:val="24"/>
          <w:lang w:val="el-GR"/>
        </w:rPr>
        <w:t>Σωματείο Εργαζομένων Δήμου Σύρου Ερμούπολης</w:t>
      </w:r>
    </w:p>
    <w:p w14:paraId="07F0535C" w14:textId="77777777" w:rsidR="00724E90" w:rsidRPr="0000180B" w:rsidRDefault="00724E90" w:rsidP="00724E90">
      <w:pPr>
        <w:pStyle w:val="a6"/>
        <w:numPr>
          <w:ilvl w:val="0"/>
          <w:numId w:val="2"/>
        </w:numPr>
        <w:rPr>
          <w:rFonts w:ascii="Arial" w:hAnsi="Arial" w:cs="Arial"/>
          <w:sz w:val="24"/>
          <w:szCs w:val="24"/>
          <w:lang w:val="el-GR"/>
        </w:rPr>
      </w:pPr>
      <w:r w:rsidRPr="0000180B">
        <w:rPr>
          <w:rFonts w:ascii="Arial" w:hAnsi="Arial" w:cs="Arial"/>
          <w:sz w:val="24"/>
          <w:szCs w:val="24"/>
          <w:lang w:val="el-GR"/>
        </w:rPr>
        <w:t>Α΄ ΕΛΜΕ Κυκλάδων</w:t>
      </w:r>
    </w:p>
    <w:p w14:paraId="29BA9E21" w14:textId="77777777" w:rsidR="00724E90" w:rsidRPr="0000180B" w:rsidRDefault="00724E90" w:rsidP="00724E90">
      <w:pPr>
        <w:pStyle w:val="a6"/>
        <w:numPr>
          <w:ilvl w:val="0"/>
          <w:numId w:val="2"/>
        </w:numPr>
        <w:rPr>
          <w:rFonts w:ascii="Arial" w:hAnsi="Arial" w:cs="Arial"/>
          <w:sz w:val="24"/>
          <w:szCs w:val="24"/>
          <w:lang w:val="el-GR"/>
        </w:rPr>
      </w:pPr>
      <w:r w:rsidRPr="0000180B">
        <w:rPr>
          <w:rFonts w:ascii="Arial" w:hAnsi="Arial" w:cs="Arial"/>
          <w:sz w:val="24"/>
          <w:szCs w:val="24"/>
          <w:lang w:val="el-GR"/>
        </w:rPr>
        <w:t>Ένωση Μηχανικών Δημοσίων Υπαλλήλων και Διπλωματούχων Ανώτατων Σχολών Αττικής (ΕΜΔΥΔΑΣ), τμήμα Κυκλάδων</w:t>
      </w:r>
    </w:p>
    <w:p w14:paraId="77512A2E" w14:textId="77777777" w:rsidR="00724E90" w:rsidRPr="0000180B" w:rsidRDefault="00724E90" w:rsidP="00724E90">
      <w:pPr>
        <w:pStyle w:val="a6"/>
        <w:numPr>
          <w:ilvl w:val="0"/>
          <w:numId w:val="2"/>
        </w:numPr>
        <w:jc w:val="both"/>
        <w:rPr>
          <w:rFonts w:ascii="Arial" w:hAnsi="Arial" w:cs="Arial"/>
          <w:sz w:val="24"/>
          <w:szCs w:val="24"/>
          <w:lang w:val="el-GR"/>
        </w:rPr>
      </w:pPr>
      <w:r w:rsidRPr="0000180B">
        <w:rPr>
          <w:rFonts w:ascii="Arial" w:hAnsi="Arial" w:cs="Arial"/>
          <w:sz w:val="24"/>
          <w:szCs w:val="24"/>
          <w:lang w:val="el-GR"/>
        </w:rPr>
        <w:t xml:space="preserve">Σύλλογος Υπαλλήλων Περιφέρειας Νοτίου Αιγαίου Π.Ε ΚΥΚΛΑΔΩΝ </w:t>
      </w:r>
    </w:p>
    <w:p w14:paraId="7FCC30E0" w14:textId="77777777" w:rsidR="00724E90" w:rsidRPr="0000180B" w:rsidRDefault="00724E90" w:rsidP="00724E90">
      <w:pPr>
        <w:pStyle w:val="a6"/>
        <w:numPr>
          <w:ilvl w:val="0"/>
          <w:numId w:val="2"/>
        </w:numPr>
        <w:jc w:val="both"/>
        <w:rPr>
          <w:rFonts w:ascii="Arial" w:hAnsi="Arial" w:cs="Arial"/>
          <w:sz w:val="24"/>
          <w:szCs w:val="24"/>
          <w:lang w:val="el-GR"/>
        </w:rPr>
      </w:pPr>
      <w:r w:rsidRPr="0000180B">
        <w:rPr>
          <w:rFonts w:ascii="Arial" w:hAnsi="Arial" w:cs="Arial"/>
          <w:sz w:val="24"/>
          <w:szCs w:val="24"/>
          <w:lang w:val="el-GR"/>
        </w:rPr>
        <w:t>Σύλλογος Εργαζομένων Αποκεντρωμένης Διοίκησης Αιγαίου (Σ.Εργ.Α.Δ.Α.)</w:t>
      </w:r>
    </w:p>
    <w:p w14:paraId="4B04E022" w14:textId="77777777" w:rsidR="00724E90" w:rsidRPr="0000180B" w:rsidRDefault="00724E90" w:rsidP="00724E90">
      <w:pPr>
        <w:pStyle w:val="a6"/>
        <w:numPr>
          <w:ilvl w:val="0"/>
          <w:numId w:val="3"/>
        </w:numPr>
        <w:jc w:val="both"/>
        <w:rPr>
          <w:rFonts w:ascii="Arial" w:hAnsi="Arial" w:cs="Arial"/>
          <w:sz w:val="24"/>
          <w:szCs w:val="24"/>
          <w:lang w:val="el-GR"/>
        </w:rPr>
      </w:pPr>
      <w:r w:rsidRPr="0000180B">
        <w:rPr>
          <w:rFonts w:ascii="Arial" w:hAnsi="Arial" w:cs="Arial"/>
          <w:sz w:val="24"/>
          <w:szCs w:val="24"/>
          <w:lang w:val="el-GR"/>
        </w:rPr>
        <w:t>Σύλλογος Ειδικού Εκπαιδευτικού και Βοηθητικού Προσωπικού Ειδικής Αγωγής Ν. Αιγαίου</w:t>
      </w:r>
    </w:p>
    <w:p w14:paraId="426D77AA" w14:textId="387E5A59" w:rsidR="002E31C4" w:rsidRPr="0000180B" w:rsidRDefault="00724E90" w:rsidP="00875091">
      <w:pPr>
        <w:pStyle w:val="a6"/>
        <w:numPr>
          <w:ilvl w:val="0"/>
          <w:numId w:val="3"/>
        </w:numPr>
        <w:rPr>
          <w:rFonts w:ascii="Arial" w:hAnsi="Arial" w:cs="Arial"/>
          <w:sz w:val="24"/>
          <w:szCs w:val="24"/>
          <w:lang w:val="el-GR"/>
        </w:rPr>
      </w:pPr>
      <w:r w:rsidRPr="0000180B">
        <w:rPr>
          <w:rFonts w:ascii="Arial" w:hAnsi="Arial" w:cs="Arial"/>
          <w:sz w:val="24"/>
          <w:szCs w:val="24"/>
          <w:lang w:val="el-GR"/>
        </w:rPr>
        <w:t>Σύλλογος Εκπαιδευτικών Πρωτοβάθμιας Εκπαίδευσης (ΣΕΠΕ) Σύρου-Τήνου-Μυκόνου</w:t>
      </w:r>
    </w:p>
    <w:sectPr w:rsidR="002E31C4" w:rsidRPr="0000180B" w:rsidSect="004D17B6">
      <w:pgSz w:w="12240" w:h="15840"/>
      <w:pgMar w:top="284" w:right="1183"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128E3"/>
    <w:multiLevelType w:val="hybridMultilevel"/>
    <w:tmpl w:val="ACEE9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E41F2D"/>
    <w:multiLevelType w:val="hybridMultilevel"/>
    <w:tmpl w:val="74B4B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65B2922"/>
    <w:multiLevelType w:val="hybridMultilevel"/>
    <w:tmpl w:val="6FEC50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46639845">
    <w:abstractNumId w:val="2"/>
  </w:num>
  <w:num w:numId="2" w16cid:durableId="788158833">
    <w:abstractNumId w:val="1"/>
  </w:num>
  <w:num w:numId="3" w16cid:durableId="183213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12"/>
    <w:rsid w:val="0000180B"/>
    <w:rsid w:val="000D6212"/>
    <w:rsid w:val="00156315"/>
    <w:rsid w:val="00207122"/>
    <w:rsid w:val="002E31C4"/>
    <w:rsid w:val="0036678A"/>
    <w:rsid w:val="003860AB"/>
    <w:rsid w:val="004D17B6"/>
    <w:rsid w:val="0064124E"/>
    <w:rsid w:val="006943CB"/>
    <w:rsid w:val="00724E90"/>
    <w:rsid w:val="00746370"/>
    <w:rsid w:val="00875091"/>
    <w:rsid w:val="00887395"/>
    <w:rsid w:val="00894283"/>
    <w:rsid w:val="00B929F4"/>
    <w:rsid w:val="00BC11F2"/>
    <w:rsid w:val="00BE6004"/>
    <w:rsid w:val="00D142D9"/>
    <w:rsid w:val="00EC5181"/>
    <w:rsid w:val="00F059D4"/>
    <w:rsid w:val="00F7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B509"/>
  <w15:chartTrackingRefBased/>
  <w15:docId w15:val="{14975AF9-F380-4F92-81D0-BCEE3FE4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D62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D62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D621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D621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D621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D62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62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62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62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621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D621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D621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D621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D621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D62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62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62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6212"/>
    <w:rPr>
      <w:rFonts w:eastAsiaTheme="majorEastAsia" w:cstheme="majorBidi"/>
      <w:color w:val="272727" w:themeColor="text1" w:themeTint="D8"/>
    </w:rPr>
  </w:style>
  <w:style w:type="paragraph" w:styleId="a3">
    <w:name w:val="Title"/>
    <w:basedOn w:val="a"/>
    <w:next w:val="a"/>
    <w:link w:val="Char"/>
    <w:uiPriority w:val="10"/>
    <w:qFormat/>
    <w:rsid w:val="000D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62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62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62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6212"/>
    <w:pPr>
      <w:spacing w:before="160"/>
      <w:jc w:val="center"/>
    </w:pPr>
    <w:rPr>
      <w:i/>
      <w:iCs/>
      <w:color w:val="404040" w:themeColor="text1" w:themeTint="BF"/>
    </w:rPr>
  </w:style>
  <w:style w:type="character" w:customStyle="1" w:styleId="Char1">
    <w:name w:val="Απόσπασμα Char"/>
    <w:basedOn w:val="a0"/>
    <w:link w:val="a5"/>
    <w:uiPriority w:val="29"/>
    <w:rsid w:val="000D6212"/>
    <w:rPr>
      <w:i/>
      <w:iCs/>
      <w:color w:val="404040" w:themeColor="text1" w:themeTint="BF"/>
    </w:rPr>
  </w:style>
  <w:style w:type="paragraph" w:styleId="a6">
    <w:name w:val="List Paragraph"/>
    <w:basedOn w:val="a"/>
    <w:uiPriority w:val="34"/>
    <w:qFormat/>
    <w:rsid w:val="000D6212"/>
    <w:pPr>
      <w:ind w:left="720"/>
      <w:contextualSpacing/>
    </w:pPr>
  </w:style>
  <w:style w:type="character" w:styleId="a7">
    <w:name w:val="Intense Emphasis"/>
    <w:basedOn w:val="a0"/>
    <w:uiPriority w:val="21"/>
    <w:qFormat/>
    <w:rsid w:val="000D6212"/>
    <w:rPr>
      <w:i/>
      <w:iCs/>
      <w:color w:val="2E74B5" w:themeColor="accent1" w:themeShade="BF"/>
    </w:rPr>
  </w:style>
  <w:style w:type="paragraph" w:styleId="a8">
    <w:name w:val="Intense Quote"/>
    <w:basedOn w:val="a"/>
    <w:next w:val="a"/>
    <w:link w:val="Char2"/>
    <w:uiPriority w:val="30"/>
    <w:qFormat/>
    <w:rsid w:val="000D62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D6212"/>
    <w:rPr>
      <w:i/>
      <w:iCs/>
      <w:color w:val="2E74B5" w:themeColor="accent1" w:themeShade="BF"/>
    </w:rPr>
  </w:style>
  <w:style w:type="character" w:styleId="a9">
    <w:name w:val="Intense Reference"/>
    <w:basedOn w:val="a0"/>
    <w:uiPriority w:val="32"/>
    <w:qFormat/>
    <w:rsid w:val="000D621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216382">
      <w:bodyDiv w:val="1"/>
      <w:marLeft w:val="0"/>
      <w:marRight w:val="0"/>
      <w:marTop w:val="0"/>
      <w:marBottom w:val="0"/>
      <w:divBdr>
        <w:top w:val="none" w:sz="0" w:space="0" w:color="auto"/>
        <w:left w:val="none" w:sz="0" w:space="0" w:color="auto"/>
        <w:bottom w:val="none" w:sz="0" w:space="0" w:color="auto"/>
        <w:right w:val="none" w:sz="0" w:space="0" w:color="auto"/>
      </w:divBdr>
    </w:div>
    <w:div w:id="1624114352">
      <w:bodyDiv w:val="1"/>
      <w:marLeft w:val="0"/>
      <w:marRight w:val="0"/>
      <w:marTop w:val="0"/>
      <w:marBottom w:val="0"/>
      <w:divBdr>
        <w:top w:val="none" w:sz="0" w:space="0" w:color="auto"/>
        <w:left w:val="none" w:sz="0" w:space="0" w:color="auto"/>
        <w:bottom w:val="none" w:sz="0" w:space="0" w:color="auto"/>
        <w:right w:val="none" w:sz="0" w:space="0" w:color="auto"/>
      </w:divBdr>
    </w:div>
    <w:div w:id="1874078203">
      <w:bodyDiv w:val="1"/>
      <w:marLeft w:val="0"/>
      <w:marRight w:val="0"/>
      <w:marTop w:val="0"/>
      <w:marBottom w:val="0"/>
      <w:divBdr>
        <w:top w:val="none" w:sz="0" w:space="0" w:color="auto"/>
        <w:left w:val="none" w:sz="0" w:space="0" w:color="auto"/>
        <w:bottom w:val="none" w:sz="0" w:space="0" w:color="auto"/>
        <w:right w:val="none" w:sz="0" w:space="0" w:color="auto"/>
      </w:divBdr>
    </w:div>
    <w:div w:id="20955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1975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 simeonidou</dc:creator>
  <cp:keywords/>
  <dc:description/>
  <cp:lastModifiedBy>user</cp:lastModifiedBy>
  <cp:revision>2</cp:revision>
  <dcterms:created xsi:type="dcterms:W3CDTF">2025-06-30T08:42:00Z</dcterms:created>
  <dcterms:modified xsi:type="dcterms:W3CDTF">2025-06-30T08:42:00Z</dcterms:modified>
</cp:coreProperties>
</file>