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67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750FBE" w14:paraId="667345D1" w14:textId="77777777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14:paraId="7A67310A" w14:textId="77777777" w:rsidR="00750FBE" w:rsidRDefault="00750FB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14:paraId="63D1378E" w14:textId="77777777" w:rsidR="00750FBE" w:rsidRDefault="00750FBE">
            <w:pPr>
              <w:pStyle w:val="1"/>
            </w:pPr>
            <w:r>
              <w:t>ΚΕΝΤΡΙΚΗΣ &amp;ΔΥΤΙΚΗΣ ΘΕΣΣΑΛΙΑΣ</w:t>
            </w:r>
          </w:p>
          <w:p w14:paraId="6C4D2437" w14:textId="77777777" w:rsidR="00750FBE" w:rsidRDefault="00750FB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14:paraId="6F4A5C3B" w14:textId="77777777" w:rsidR="00750FBE" w:rsidRDefault="00750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12C14690" w14:textId="77777777" w:rsidR="00750FBE" w:rsidRDefault="00750FB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</w:t>
      </w:r>
      <w:r w:rsidR="000B2863"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14:paraId="1BBCB0FF" w14:textId="77777777" w:rsidR="00750FBE" w:rsidRDefault="00750FBE">
      <w:pPr>
        <w:rPr>
          <w:rFonts w:ascii="Comic Sans MS" w:hAnsi="Comic Sans MS"/>
        </w:rPr>
      </w:pPr>
    </w:p>
    <w:p w14:paraId="30DEE055" w14:textId="77777777" w:rsidR="006A5898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</w:t>
      </w:r>
      <w:proofErr w:type="spellStart"/>
      <w:r>
        <w:rPr>
          <w:rFonts w:ascii="Comic Sans MS" w:hAnsi="Comic Sans MS"/>
        </w:rPr>
        <w:t>Πρωτ</w:t>
      </w:r>
      <w:proofErr w:type="spellEnd"/>
      <w:r>
        <w:rPr>
          <w:rFonts w:ascii="Comic Sans MS" w:hAnsi="Comic Sans MS"/>
        </w:rPr>
        <w:t xml:space="preserve">.: </w:t>
      </w:r>
      <w:r w:rsidR="006A5898">
        <w:rPr>
          <w:rFonts w:ascii="Comic Sans MS" w:hAnsi="Comic Sans MS"/>
        </w:rPr>
        <w:t>354/25-4-2025</w:t>
      </w:r>
    </w:p>
    <w:p w14:paraId="7150F178" w14:textId="77777777"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494C8B91" w14:textId="77777777" w:rsidR="00A92CB6" w:rsidRPr="008D7C49" w:rsidRDefault="00750FBE">
      <w:r>
        <w:t xml:space="preserve">                                                                 </w:t>
      </w:r>
    </w:p>
    <w:p w14:paraId="18932700" w14:textId="77777777" w:rsidR="00A92CB6" w:rsidRPr="000E027E" w:rsidRDefault="00B84B3B" w:rsidP="007565E5">
      <w:pPr>
        <w:rPr>
          <w:b/>
          <w:sz w:val="28"/>
          <w:szCs w:val="28"/>
        </w:rPr>
      </w:pPr>
      <w:r w:rsidRPr="008E04E5">
        <w:rPr>
          <w:b/>
          <w:sz w:val="28"/>
          <w:szCs w:val="28"/>
        </w:rPr>
        <w:t>Θέμα</w:t>
      </w:r>
      <w:r w:rsidRPr="008E04E5">
        <w:rPr>
          <w:sz w:val="28"/>
          <w:szCs w:val="28"/>
        </w:rPr>
        <w:t xml:space="preserve"> : </w:t>
      </w:r>
      <w:r w:rsidR="004C2D4D">
        <w:rPr>
          <w:b/>
          <w:sz w:val="28"/>
          <w:szCs w:val="28"/>
        </w:rPr>
        <w:t xml:space="preserve">Διενέργεια Εκλογών </w:t>
      </w:r>
      <w:r w:rsidR="000E027E" w:rsidRPr="000E027E">
        <w:rPr>
          <w:b/>
          <w:sz w:val="28"/>
          <w:szCs w:val="28"/>
        </w:rPr>
        <w:t xml:space="preserve"> </w:t>
      </w:r>
    </w:p>
    <w:p w14:paraId="604BDF00" w14:textId="77777777" w:rsidR="00750FBE" w:rsidRDefault="00750FBE">
      <w:pPr>
        <w:rPr>
          <w:sz w:val="28"/>
          <w:szCs w:val="28"/>
        </w:rPr>
      </w:pPr>
    </w:p>
    <w:p w14:paraId="59B6DF16" w14:textId="77777777" w:rsidR="004C2D4D" w:rsidRDefault="00536FD3" w:rsidP="00536FD3">
      <w:pPr>
        <w:jc w:val="center"/>
        <w:rPr>
          <w:b/>
          <w:sz w:val="36"/>
          <w:szCs w:val="36"/>
          <w:u w:val="single"/>
        </w:rPr>
      </w:pPr>
      <w:r w:rsidRPr="00536FD3">
        <w:rPr>
          <w:b/>
          <w:sz w:val="36"/>
          <w:szCs w:val="36"/>
          <w:u w:val="single"/>
        </w:rPr>
        <w:t>ΑΝΑΚΟΙ</w:t>
      </w:r>
      <w:r w:rsidR="00306C50">
        <w:rPr>
          <w:b/>
          <w:sz w:val="36"/>
          <w:szCs w:val="36"/>
          <w:u w:val="single"/>
        </w:rPr>
        <w:t>Ν</w:t>
      </w:r>
      <w:r w:rsidRPr="00536FD3">
        <w:rPr>
          <w:b/>
          <w:sz w:val="36"/>
          <w:szCs w:val="36"/>
          <w:u w:val="single"/>
        </w:rPr>
        <w:t xml:space="preserve">ΩΣΗ – ΠΡΟΣΚΛΗΣΗ </w:t>
      </w:r>
    </w:p>
    <w:p w14:paraId="579931E5" w14:textId="77777777" w:rsidR="00536FD3" w:rsidRPr="00536FD3" w:rsidRDefault="00536FD3" w:rsidP="00536FD3">
      <w:pPr>
        <w:rPr>
          <w:b/>
          <w:sz w:val="36"/>
          <w:szCs w:val="36"/>
          <w:u w:val="single"/>
        </w:rPr>
      </w:pPr>
    </w:p>
    <w:p w14:paraId="2B1C1567" w14:textId="77777777" w:rsidR="00EB14E6" w:rsidRPr="00536FD3" w:rsidRDefault="00536FD3" w:rsidP="00536FD3">
      <w:pPr>
        <w:ind w:firstLine="360"/>
        <w:jc w:val="center"/>
        <w:rPr>
          <w:b/>
          <w:sz w:val="28"/>
          <w:szCs w:val="28"/>
        </w:rPr>
      </w:pPr>
      <w:r w:rsidRPr="00536FD3">
        <w:rPr>
          <w:b/>
          <w:sz w:val="28"/>
          <w:szCs w:val="28"/>
        </w:rPr>
        <w:t xml:space="preserve">Την </w:t>
      </w:r>
      <w:r w:rsidR="001A51F7" w:rsidRPr="00DF29BD">
        <w:rPr>
          <w:b/>
          <w:sz w:val="28"/>
          <w:szCs w:val="28"/>
        </w:rPr>
        <w:t xml:space="preserve">ΤΡΙΤΗ </w:t>
      </w:r>
      <w:r w:rsidR="00064BEA">
        <w:rPr>
          <w:b/>
          <w:sz w:val="28"/>
          <w:szCs w:val="28"/>
        </w:rPr>
        <w:t>20-5</w:t>
      </w:r>
      <w:r w:rsidR="00DF29BD" w:rsidRPr="00DF29BD">
        <w:rPr>
          <w:b/>
          <w:sz w:val="28"/>
          <w:szCs w:val="28"/>
        </w:rPr>
        <w:t>-2025</w:t>
      </w:r>
      <w:r w:rsidR="00DF29BD">
        <w:t xml:space="preserve"> </w:t>
      </w:r>
      <w:r w:rsidRPr="00536FD3">
        <w:rPr>
          <w:b/>
          <w:sz w:val="28"/>
          <w:szCs w:val="28"/>
        </w:rPr>
        <w:t>πραγματοποιούνται οι εκλογές της ΕΜΔΥΔΑΣ Κεντρικής &amp; Δυτικής Θεσσαλίας</w:t>
      </w:r>
    </w:p>
    <w:p w14:paraId="6F6DE9E1" w14:textId="77777777" w:rsidR="00536FD3" w:rsidRPr="008D7C49" w:rsidRDefault="00536FD3" w:rsidP="00536FD3">
      <w:pPr>
        <w:rPr>
          <w:sz w:val="28"/>
          <w:szCs w:val="28"/>
        </w:rPr>
      </w:pPr>
    </w:p>
    <w:p w14:paraId="66B2584B" w14:textId="77777777" w:rsidR="00536FD3" w:rsidRDefault="008D7C49" w:rsidP="00536FD3">
      <w:pPr>
        <w:rPr>
          <w:sz w:val="28"/>
          <w:szCs w:val="28"/>
        </w:rPr>
      </w:pPr>
      <w:r>
        <w:rPr>
          <w:sz w:val="28"/>
          <w:szCs w:val="28"/>
        </w:rPr>
        <w:t xml:space="preserve">Παρακαλούνται οι συνάδελφοι που επιθυμούν να συμμετέχουν ως υποψήφιοι στις </w:t>
      </w:r>
      <w:r w:rsidR="00536FD3">
        <w:rPr>
          <w:sz w:val="28"/>
          <w:szCs w:val="28"/>
        </w:rPr>
        <w:t xml:space="preserve">εκλογές </w:t>
      </w:r>
      <w:r>
        <w:rPr>
          <w:sz w:val="28"/>
          <w:szCs w:val="28"/>
        </w:rPr>
        <w:t>για τα εξής όργανα</w:t>
      </w:r>
      <w:r w:rsidR="00536FD3">
        <w:rPr>
          <w:sz w:val="28"/>
          <w:szCs w:val="28"/>
        </w:rPr>
        <w:t xml:space="preserve"> : </w:t>
      </w:r>
    </w:p>
    <w:p w14:paraId="62F22350" w14:textId="77777777"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Διοικητικό Συμβούλιο</w:t>
      </w:r>
    </w:p>
    <w:p w14:paraId="7E41ADBE" w14:textId="77777777"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Αντιπρόσωποι για το συνέδριο της Π.Ο.</w:t>
      </w:r>
      <w:r w:rsidR="00C85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Ε</w:t>
      </w:r>
      <w:r w:rsidR="00C85D3D">
        <w:rPr>
          <w:sz w:val="28"/>
          <w:szCs w:val="28"/>
        </w:rPr>
        <w:t>.</w:t>
      </w:r>
      <w:r>
        <w:rPr>
          <w:sz w:val="28"/>
          <w:szCs w:val="28"/>
        </w:rPr>
        <w:t>Μ</w:t>
      </w:r>
      <w:r w:rsidR="00C85D3D">
        <w:rPr>
          <w:sz w:val="28"/>
          <w:szCs w:val="28"/>
        </w:rPr>
        <w:t>.</w:t>
      </w:r>
      <w:r>
        <w:rPr>
          <w:sz w:val="28"/>
          <w:szCs w:val="28"/>
        </w:rPr>
        <w:t>Δ</w:t>
      </w:r>
      <w:r w:rsidR="00C85D3D">
        <w:rPr>
          <w:sz w:val="28"/>
          <w:szCs w:val="28"/>
        </w:rPr>
        <w:t>.</w:t>
      </w:r>
      <w:r>
        <w:rPr>
          <w:sz w:val="28"/>
          <w:szCs w:val="28"/>
        </w:rPr>
        <w:t>Υ</w:t>
      </w:r>
      <w:r w:rsidR="00C85D3D">
        <w:rPr>
          <w:sz w:val="28"/>
          <w:szCs w:val="28"/>
        </w:rPr>
        <w:t>.</w:t>
      </w:r>
      <w:r>
        <w:rPr>
          <w:sz w:val="28"/>
          <w:szCs w:val="28"/>
        </w:rPr>
        <w:t>Δ</w:t>
      </w:r>
      <w:r w:rsidR="00C85D3D">
        <w:rPr>
          <w:sz w:val="28"/>
          <w:szCs w:val="28"/>
        </w:rPr>
        <w:t>.</w:t>
      </w:r>
      <w:r>
        <w:rPr>
          <w:sz w:val="28"/>
          <w:szCs w:val="28"/>
        </w:rPr>
        <w:t>Α</w:t>
      </w:r>
      <w:r w:rsidR="00C85D3D">
        <w:rPr>
          <w:sz w:val="28"/>
          <w:szCs w:val="28"/>
        </w:rPr>
        <w:t>.</w:t>
      </w:r>
      <w:r>
        <w:rPr>
          <w:sz w:val="28"/>
          <w:szCs w:val="28"/>
        </w:rPr>
        <w:t>Σ</w:t>
      </w:r>
      <w:r w:rsidR="00C85D3D">
        <w:rPr>
          <w:sz w:val="28"/>
          <w:szCs w:val="28"/>
        </w:rPr>
        <w:t>.</w:t>
      </w:r>
    </w:p>
    <w:p w14:paraId="38B351A1" w14:textId="77777777"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Ελεγκτική Επιτροπή </w:t>
      </w:r>
    </w:p>
    <w:p w14:paraId="524F4DDA" w14:textId="77777777" w:rsidR="00536FD3" w:rsidRDefault="00306C50" w:rsidP="00306C5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να αποστείλουν την υποψηφιότητα τους. </w:t>
      </w:r>
    </w:p>
    <w:p w14:paraId="476A7F28" w14:textId="77777777" w:rsidR="008D7C49" w:rsidRDefault="008D7C49" w:rsidP="00536FD3">
      <w:pPr>
        <w:rPr>
          <w:sz w:val="28"/>
          <w:szCs w:val="28"/>
        </w:rPr>
      </w:pPr>
    </w:p>
    <w:p w14:paraId="5B9D0F00" w14:textId="2FBB8935" w:rsidR="0030144B" w:rsidRDefault="00534EDD" w:rsidP="00534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υποψηφιότητες θα αποστέλλονται </w:t>
      </w:r>
      <w:r w:rsidR="00AF6D70">
        <w:rPr>
          <w:sz w:val="28"/>
          <w:szCs w:val="28"/>
        </w:rPr>
        <w:t xml:space="preserve">ψηφιακά </w:t>
      </w:r>
      <w:r>
        <w:rPr>
          <w:sz w:val="28"/>
          <w:szCs w:val="28"/>
        </w:rPr>
        <w:t xml:space="preserve">στην πρόεδρο της εφορευτικής επιτροπής </w:t>
      </w:r>
      <w:r w:rsidR="00653F14">
        <w:rPr>
          <w:sz w:val="28"/>
          <w:szCs w:val="28"/>
        </w:rPr>
        <w:t xml:space="preserve">Μαρία-Ελένη </w:t>
      </w:r>
      <w:proofErr w:type="spellStart"/>
      <w:r w:rsidR="00653F14">
        <w:rPr>
          <w:sz w:val="28"/>
          <w:szCs w:val="28"/>
        </w:rPr>
        <w:t>Καλυβιώτη</w:t>
      </w:r>
      <w:proofErr w:type="spellEnd"/>
      <w:r w:rsidRPr="00534EDD">
        <w:rPr>
          <w:sz w:val="28"/>
          <w:szCs w:val="28"/>
        </w:rPr>
        <w:t xml:space="preserve"> </w:t>
      </w:r>
      <w:r w:rsidR="00306C50" w:rsidRPr="00306C50">
        <w:rPr>
          <w:sz w:val="28"/>
          <w:szCs w:val="28"/>
        </w:rPr>
        <w:t>(</w:t>
      </w:r>
      <w:proofErr w:type="spellStart"/>
      <w:r w:rsidR="00306C50">
        <w:rPr>
          <w:sz w:val="28"/>
          <w:szCs w:val="28"/>
        </w:rPr>
        <w:t>τηλ</w:t>
      </w:r>
      <w:proofErr w:type="spellEnd"/>
      <w:r w:rsidR="00306C50">
        <w:rPr>
          <w:sz w:val="28"/>
          <w:szCs w:val="28"/>
        </w:rPr>
        <w:t xml:space="preserve">. </w:t>
      </w:r>
      <w:r w:rsidR="00CE7A66">
        <w:rPr>
          <w:sz w:val="28"/>
          <w:szCs w:val="28"/>
        </w:rPr>
        <w:t>ε</w:t>
      </w:r>
      <w:r w:rsidR="00306C50">
        <w:rPr>
          <w:sz w:val="28"/>
          <w:szCs w:val="28"/>
        </w:rPr>
        <w:t>πικοινωνίας; 2413 5</w:t>
      </w:r>
      <w:r w:rsidR="00653F14">
        <w:rPr>
          <w:sz w:val="28"/>
          <w:szCs w:val="28"/>
        </w:rPr>
        <w:t>11207</w:t>
      </w:r>
      <w:r w:rsidR="00306C50">
        <w:rPr>
          <w:sz w:val="28"/>
          <w:szCs w:val="28"/>
        </w:rPr>
        <w:t xml:space="preserve">) </w:t>
      </w:r>
      <w:r>
        <w:rPr>
          <w:sz w:val="28"/>
          <w:szCs w:val="28"/>
        </w:rPr>
        <w:t>στ</w:t>
      </w:r>
      <w:r w:rsidR="004142A9">
        <w:rPr>
          <w:sz w:val="28"/>
          <w:szCs w:val="28"/>
        </w:rPr>
        <w:t>α</w:t>
      </w:r>
      <w:r>
        <w:rPr>
          <w:sz w:val="28"/>
          <w:szCs w:val="28"/>
        </w:rPr>
        <w:t xml:space="preserve"> </w:t>
      </w:r>
      <w:r w:rsidR="00306C50">
        <w:rPr>
          <w:sz w:val="28"/>
          <w:szCs w:val="28"/>
          <w:lang w:val="en-US"/>
        </w:rPr>
        <w:t>email</w:t>
      </w:r>
      <w:r w:rsidR="00306C50" w:rsidRPr="00306C50">
        <w:rPr>
          <w:sz w:val="28"/>
          <w:szCs w:val="28"/>
        </w:rPr>
        <w:t xml:space="preserve">: </w:t>
      </w:r>
      <w:hyperlink r:id="rId5" w:history="1">
        <w:r w:rsidR="00653F14" w:rsidRPr="00D41DEE">
          <w:rPr>
            <w:rStyle w:val="-"/>
            <w:sz w:val="28"/>
            <w:szCs w:val="28"/>
            <w:lang w:val="en-US"/>
          </w:rPr>
          <w:t>m</w:t>
        </w:r>
        <w:r w:rsidR="00653F14" w:rsidRPr="00D41DEE">
          <w:rPr>
            <w:rStyle w:val="-"/>
            <w:sz w:val="28"/>
            <w:szCs w:val="28"/>
          </w:rPr>
          <w:t>.</w:t>
        </w:r>
        <w:r w:rsidR="00653F14" w:rsidRPr="00D41DEE">
          <w:rPr>
            <w:rStyle w:val="-"/>
            <w:sz w:val="28"/>
            <w:szCs w:val="28"/>
            <w:lang w:val="en-US"/>
          </w:rPr>
          <w:t>kalyvioti</w:t>
        </w:r>
        <w:r w:rsidR="00653F14" w:rsidRPr="00D41DEE">
          <w:rPr>
            <w:rStyle w:val="-"/>
            <w:sz w:val="28"/>
            <w:szCs w:val="28"/>
          </w:rPr>
          <w:t>@</w:t>
        </w:r>
        <w:r w:rsidR="00653F14" w:rsidRPr="00D41DEE">
          <w:rPr>
            <w:rStyle w:val="-"/>
            <w:sz w:val="28"/>
            <w:szCs w:val="28"/>
            <w:lang w:val="en-US"/>
          </w:rPr>
          <w:t>thessaly</w:t>
        </w:r>
        <w:r w:rsidR="00653F14" w:rsidRPr="00D41DEE">
          <w:rPr>
            <w:rStyle w:val="-"/>
            <w:sz w:val="28"/>
            <w:szCs w:val="28"/>
          </w:rPr>
          <w:t>.</w:t>
        </w:r>
        <w:r w:rsidR="00653F14" w:rsidRPr="00D41DEE">
          <w:rPr>
            <w:rStyle w:val="-"/>
            <w:sz w:val="28"/>
            <w:szCs w:val="28"/>
            <w:lang w:val="en-US"/>
          </w:rPr>
          <w:t>gov</w:t>
        </w:r>
        <w:r w:rsidR="00653F14" w:rsidRPr="00D41DEE">
          <w:rPr>
            <w:rStyle w:val="-"/>
            <w:sz w:val="28"/>
            <w:szCs w:val="28"/>
          </w:rPr>
          <w:t>.</w:t>
        </w:r>
        <w:r w:rsidR="00653F14" w:rsidRPr="00D41DEE">
          <w:rPr>
            <w:rStyle w:val="-"/>
            <w:sz w:val="28"/>
            <w:szCs w:val="28"/>
            <w:lang w:val="en-US"/>
          </w:rPr>
          <w:t>gr</w:t>
        </w:r>
      </w:hyperlink>
      <w:r w:rsidR="00653F14" w:rsidRPr="00653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έως την </w:t>
      </w:r>
      <w:r w:rsidR="00560531">
        <w:rPr>
          <w:b/>
          <w:sz w:val="28"/>
          <w:szCs w:val="28"/>
        </w:rPr>
        <w:t>Δευτέρα</w:t>
      </w:r>
      <w:r w:rsidR="00306C50">
        <w:rPr>
          <w:b/>
          <w:sz w:val="28"/>
          <w:szCs w:val="28"/>
        </w:rPr>
        <w:t xml:space="preserve"> </w:t>
      </w:r>
      <w:r w:rsidR="00DF29BD">
        <w:rPr>
          <w:b/>
          <w:sz w:val="28"/>
          <w:szCs w:val="28"/>
        </w:rPr>
        <w:t>12</w:t>
      </w:r>
      <w:r w:rsidR="001A51F7">
        <w:rPr>
          <w:b/>
          <w:sz w:val="28"/>
          <w:szCs w:val="28"/>
        </w:rPr>
        <w:t xml:space="preserve"> Μαΐου 202</w:t>
      </w:r>
      <w:r w:rsidR="00DF29BD">
        <w:rPr>
          <w:b/>
          <w:sz w:val="28"/>
          <w:szCs w:val="28"/>
        </w:rPr>
        <w:t>5</w:t>
      </w:r>
      <w:r w:rsidRPr="00534ED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42A9">
        <w:rPr>
          <w:sz w:val="28"/>
          <w:szCs w:val="28"/>
        </w:rPr>
        <w:t xml:space="preserve"> </w:t>
      </w:r>
    </w:p>
    <w:p w14:paraId="33555B4D" w14:textId="77777777" w:rsidR="00EB6D30" w:rsidRPr="000E027E" w:rsidRDefault="00EB6D30" w:rsidP="0092175C"/>
    <w:p w14:paraId="6C9C6CD1" w14:textId="77777777" w:rsidR="00EB6D30" w:rsidRDefault="00EB6D30" w:rsidP="00EB6D3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</w:t>
      </w:r>
    </w:p>
    <w:p w14:paraId="48077195" w14:textId="77777777" w:rsidR="0030144B" w:rsidRDefault="00DF29BD" w:rsidP="0030144B">
      <w:pPr>
        <w:ind w:left="720"/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609D2B15" wp14:editId="088AA930">
            <wp:simplePos x="0" y="0"/>
            <wp:positionH relativeFrom="column">
              <wp:posOffset>28575</wp:posOffset>
            </wp:positionH>
            <wp:positionV relativeFrom="paragraph">
              <wp:posOffset>198120</wp:posOffset>
            </wp:positionV>
            <wp:extent cx="5057775" cy="2066925"/>
            <wp:effectExtent l="19050" t="0" r="9525" b="0"/>
            <wp:wrapNone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33" r="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144B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05590"/>
    <w:multiLevelType w:val="hybridMultilevel"/>
    <w:tmpl w:val="206E6E6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 w15:restartNumberingAfterBreak="0">
    <w:nsid w:val="77F42438"/>
    <w:multiLevelType w:val="hybridMultilevel"/>
    <w:tmpl w:val="5F827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2998">
    <w:abstractNumId w:val="0"/>
  </w:num>
  <w:num w:numId="2" w16cid:durableId="2060742098">
    <w:abstractNumId w:val="4"/>
  </w:num>
  <w:num w:numId="3" w16cid:durableId="596520164">
    <w:abstractNumId w:val="1"/>
  </w:num>
  <w:num w:numId="4" w16cid:durableId="532160375">
    <w:abstractNumId w:val="6"/>
  </w:num>
  <w:num w:numId="5" w16cid:durableId="1978338576">
    <w:abstractNumId w:val="2"/>
  </w:num>
  <w:num w:numId="6" w16cid:durableId="1626235071">
    <w:abstractNumId w:val="3"/>
  </w:num>
  <w:num w:numId="7" w16cid:durableId="233977637">
    <w:abstractNumId w:val="7"/>
  </w:num>
  <w:num w:numId="8" w16cid:durableId="527068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7"/>
    <w:rsid w:val="000047B8"/>
    <w:rsid w:val="000066A8"/>
    <w:rsid w:val="00016CEE"/>
    <w:rsid w:val="0005723E"/>
    <w:rsid w:val="00064BEA"/>
    <w:rsid w:val="00075444"/>
    <w:rsid w:val="000B2863"/>
    <w:rsid w:val="000B577D"/>
    <w:rsid w:val="000B71A8"/>
    <w:rsid w:val="000D023C"/>
    <w:rsid w:val="000E027E"/>
    <w:rsid w:val="000E2517"/>
    <w:rsid w:val="00146B57"/>
    <w:rsid w:val="001A51F7"/>
    <w:rsid w:val="001C164C"/>
    <w:rsid w:val="001D7187"/>
    <w:rsid w:val="001E768B"/>
    <w:rsid w:val="00242810"/>
    <w:rsid w:val="00290543"/>
    <w:rsid w:val="002B1E4D"/>
    <w:rsid w:val="002C4CE2"/>
    <w:rsid w:val="002E139D"/>
    <w:rsid w:val="002E6B63"/>
    <w:rsid w:val="0030144B"/>
    <w:rsid w:val="00306C50"/>
    <w:rsid w:val="003E4351"/>
    <w:rsid w:val="003E6E57"/>
    <w:rsid w:val="003F611B"/>
    <w:rsid w:val="004142A9"/>
    <w:rsid w:val="00444266"/>
    <w:rsid w:val="00445A90"/>
    <w:rsid w:val="004A37FA"/>
    <w:rsid w:val="004A4919"/>
    <w:rsid w:val="004C2D4D"/>
    <w:rsid w:val="004D35F5"/>
    <w:rsid w:val="005109CB"/>
    <w:rsid w:val="00534EDD"/>
    <w:rsid w:val="00536FD3"/>
    <w:rsid w:val="00560531"/>
    <w:rsid w:val="00563570"/>
    <w:rsid w:val="005A4552"/>
    <w:rsid w:val="00625752"/>
    <w:rsid w:val="00653F14"/>
    <w:rsid w:val="00697C0F"/>
    <w:rsid w:val="006A5898"/>
    <w:rsid w:val="006D06BE"/>
    <w:rsid w:val="00741F4A"/>
    <w:rsid w:val="00750FBE"/>
    <w:rsid w:val="007565E5"/>
    <w:rsid w:val="00786AC3"/>
    <w:rsid w:val="007B5FE3"/>
    <w:rsid w:val="007F3710"/>
    <w:rsid w:val="008014E1"/>
    <w:rsid w:val="00871E89"/>
    <w:rsid w:val="008A7E97"/>
    <w:rsid w:val="008B336A"/>
    <w:rsid w:val="008D7C49"/>
    <w:rsid w:val="008E04E5"/>
    <w:rsid w:val="0092175C"/>
    <w:rsid w:val="00925CA9"/>
    <w:rsid w:val="00941993"/>
    <w:rsid w:val="00972062"/>
    <w:rsid w:val="00992279"/>
    <w:rsid w:val="009C0CC2"/>
    <w:rsid w:val="009D775A"/>
    <w:rsid w:val="009F121C"/>
    <w:rsid w:val="00A92CB6"/>
    <w:rsid w:val="00AA2613"/>
    <w:rsid w:val="00AD7920"/>
    <w:rsid w:val="00AE4B39"/>
    <w:rsid w:val="00AE64C2"/>
    <w:rsid w:val="00AF6D70"/>
    <w:rsid w:val="00B0626D"/>
    <w:rsid w:val="00B07DC8"/>
    <w:rsid w:val="00B13B2A"/>
    <w:rsid w:val="00B21E22"/>
    <w:rsid w:val="00B64B48"/>
    <w:rsid w:val="00B84B3B"/>
    <w:rsid w:val="00BD351E"/>
    <w:rsid w:val="00C34A63"/>
    <w:rsid w:val="00C6459E"/>
    <w:rsid w:val="00C85D3D"/>
    <w:rsid w:val="00CE7A66"/>
    <w:rsid w:val="00D00AC1"/>
    <w:rsid w:val="00DB3240"/>
    <w:rsid w:val="00DF29BD"/>
    <w:rsid w:val="00DF4FD3"/>
    <w:rsid w:val="00EB14E6"/>
    <w:rsid w:val="00EB6D30"/>
    <w:rsid w:val="00EC5600"/>
    <w:rsid w:val="00EF3F62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38E0F0"/>
  <w15:docId w15:val="{6D293327-4AFA-4430-81C5-A903A03E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D06BE"/>
  </w:style>
  <w:style w:type="character" w:customStyle="1" w:styleId="WW-Absatz-Standardschriftart">
    <w:name w:val="WW-Absatz-Standardschriftart"/>
    <w:rsid w:val="006D06BE"/>
  </w:style>
  <w:style w:type="character" w:customStyle="1" w:styleId="10">
    <w:name w:val="Προεπιλεγμένη γραμματοσειρά1"/>
    <w:rsid w:val="006D06BE"/>
  </w:style>
  <w:style w:type="character" w:customStyle="1" w:styleId="a4">
    <w:name w:val="Χαρακτήρες αρίθμησης"/>
    <w:rsid w:val="006D06BE"/>
  </w:style>
  <w:style w:type="paragraph" w:customStyle="1" w:styleId="a5">
    <w:name w:val="Επικεφαλίδα"/>
    <w:basedOn w:val="a"/>
    <w:next w:val="a0"/>
    <w:rsid w:val="006D06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6D06BE"/>
    <w:pPr>
      <w:spacing w:after="120"/>
    </w:pPr>
  </w:style>
  <w:style w:type="paragraph" w:styleId="a6">
    <w:name w:val="List"/>
    <w:basedOn w:val="a0"/>
    <w:rsid w:val="006D06BE"/>
    <w:rPr>
      <w:rFonts w:cs="Tahoma"/>
    </w:rPr>
  </w:style>
  <w:style w:type="paragraph" w:customStyle="1" w:styleId="11">
    <w:name w:val="Λεζάντα1"/>
    <w:basedOn w:val="a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rsid w:val="006D06BE"/>
    <w:pPr>
      <w:suppressLineNumbers/>
    </w:pPr>
  </w:style>
  <w:style w:type="paragraph" w:customStyle="1" w:styleId="a9">
    <w:name w:val="Επικεφαλίδα πίνακα"/>
    <w:basedOn w:val="a8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7565E5"/>
    <w:pPr>
      <w:ind w:left="720"/>
      <w:contextualSpacing/>
    </w:pPr>
  </w:style>
  <w:style w:type="paragraph" w:styleId="ab">
    <w:name w:val="Balloon Text"/>
    <w:basedOn w:val="a"/>
    <w:link w:val="Char"/>
    <w:uiPriority w:val="99"/>
    <w:semiHidden/>
    <w:unhideWhenUsed/>
    <w:rsid w:val="000B71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b"/>
    <w:uiPriority w:val="99"/>
    <w:semiHidden/>
    <w:rsid w:val="000B71A8"/>
    <w:rPr>
      <w:rFonts w:ascii="Tahoma" w:hAnsi="Tahoma" w:cs="Tahoma"/>
      <w:sz w:val="16"/>
      <w:szCs w:val="16"/>
      <w:lang w:eastAsia="ar-SA"/>
    </w:rPr>
  </w:style>
  <w:style w:type="character" w:styleId="-">
    <w:name w:val="Hyperlink"/>
    <w:basedOn w:val="a1"/>
    <w:uiPriority w:val="99"/>
    <w:unhideWhenUsed/>
    <w:rsid w:val="00653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.kalyvioti@thessaly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>-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3</cp:revision>
  <cp:lastPrinted>1899-12-31T22:00:00Z</cp:lastPrinted>
  <dcterms:created xsi:type="dcterms:W3CDTF">2025-04-29T08:09:00Z</dcterms:created>
  <dcterms:modified xsi:type="dcterms:W3CDTF">2025-04-30T08:25:00Z</dcterms:modified>
</cp:coreProperties>
</file>